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03F" w14:textId="77777777" w:rsidR="005B76B7" w:rsidRDefault="00000000">
      <w:pPr>
        <w:spacing w:before="240" w:after="60" w:line="276" w:lineRule="auto"/>
        <w:jc w:val="center"/>
      </w:pPr>
      <w:r>
        <w:rPr>
          <w:rFonts w:ascii="Garamond" w:eastAsia="Garamond" w:hAnsi="Garamond" w:cs="Garamond"/>
          <w:color w:val="000000"/>
          <w:sz w:val="32"/>
          <w:szCs w:val="32"/>
        </w:rPr>
        <w:t>PATTO DI CORRESPONSABILITA’</w:t>
      </w:r>
    </w:p>
    <w:p w14:paraId="2616AD80" w14:textId="77777777" w:rsidR="005B76B7" w:rsidRDefault="00000000">
      <w:pPr>
        <w:jc w:val="center"/>
      </w:pPr>
      <w:r>
        <w:rPr>
          <w:rFonts w:ascii="Garamond" w:eastAsia="Garamond" w:hAnsi="Garamond" w:cs="Garamond"/>
          <w:color w:val="000000"/>
          <w:sz w:val="32"/>
          <w:szCs w:val="32"/>
        </w:rPr>
        <w:t>Plesso “Villaggio I Maggio”</w:t>
      </w:r>
    </w:p>
    <w:p w14:paraId="4F0ACE75" w14:textId="77777777" w:rsidR="005B76B7" w:rsidRDefault="005B76B7">
      <w:pPr>
        <w:jc w:val="center"/>
        <w:rPr>
          <w:rFonts w:eastAsia="Calibri" w:cs="Calibri"/>
          <w:b/>
          <w:color w:val="000000"/>
          <w:sz w:val="32"/>
          <w:szCs w:val="32"/>
        </w:rPr>
      </w:pPr>
    </w:p>
    <w:p w14:paraId="6C9F38DD" w14:textId="77777777" w:rsidR="005B76B7" w:rsidRDefault="00000000">
      <w:pPr>
        <w:jc w:val="center"/>
      </w:pPr>
      <w:r>
        <w:rPr>
          <w:rFonts w:ascii="Garamond" w:eastAsia="Garamond" w:hAnsi="Garamond" w:cs="Garamond"/>
          <w:b/>
          <w:color w:val="000000"/>
          <w:sz w:val="28"/>
          <w:szCs w:val="28"/>
        </w:rPr>
        <w:t>Introduzione</w:t>
      </w:r>
    </w:p>
    <w:p w14:paraId="335578BD" w14:textId="77777777" w:rsidR="005B76B7" w:rsidRDefault="005B76B7">
      <w:pPr>
        <w:spacing w:line="276" w:lineRule="auto"/>
        <w:rPr>
          <w:rFonts w:ascii="Garamond" w:eastAsia="Garamond" w:hAnsi="Garamond" w:cs="Garamond"/>
          <w:color w:val="000000"/>
          <w:sz w:val="16"/>
          <w:szCs w:val="16"/>
        </w:rPr>
      </w:pPr>
    </w:p>
    <w:p w14:paraId="7105A746" w14:textId="77777777" w:rsidR="005B76B7" w:rsidRDefault="00000000">
      <w:pPr>
        <w:spacing w:line="276" w:lineRule="auto"/>
        <w:jc w:val="both"/>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00EF269D" w14:textId="77777777" w:rsidR="005B76B7" w:rsidRDefault="00000000">
      <w:pPr>
        <w:spacing w:line="276" w:lineRule="auto"/>
        <w:jc w:val="both"/>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71A90403" w14:textId="77777777" w:rsidR="005B76B7" w:rsidRDefault="00000000">
      <w:pPr>
        <w:spacing w:line="276" w:lineRule="auto"/>
        <w:jc w:val="both"/>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7C0BE305" w14:textId="77777777" w:rsidR="005B76B7" w:rsidRDefault="00000000">
      <w:pPr>
        <w:spacing w:line="276" w:lineRule="auto"/>
        <w:jc w:val="both"/>
      </w:pPr>
      <w:r>
        <w:rPr>
          <w:rFonts w:ascii="Garamond" w:eastAsia="Garamond" w:hAnsi="Garamond" w:cs="Garamond"/>
          <w:color w:val="000000"/>
          <w:sz w:val="24"/>
          <w:szCs w:val="24"/>
        </w:rPr>
        <w:tab/>
        <w:t>La promozione dei valori di rispetto e di accoglienza richiede il coinvolgimento di tutti i soggetti interessati per favorire il crescere di una cultura e di una società improntate all’ascolto reciproco e al dialogo.</w:t>
      </w:r>
    </w:p>
    <w:p w14:paraId="6F112CD3" w14:textId="77777777" w:rsidR="005B76B7" w:rsidRDefault="00000000">
      <w:pPr>
        <w:spacing w:line="276" w:lineRule="auto"/>
        <w:jc w:val="both"/>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00F19E28" w14:textId="77777777" w:rsidR="005B76B7" w:rsidRDefault="00000000">
      <w:pPr>
        <w:spacing w:line="276" w:lineRule="auto"/>
        <w:jc w:val="both"/>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504D0F9D" w14:textId="77777777" w:rsidR="005B76B7" w:rsidRDefault="005B76B7">
      <w:pPr>
        <w:jc w:val="both"/>
        <w:rPr>
          <w:rFonts w:ascii="Garamond" w:eastAsia="Garamond" w:hAnsi="Garamond" w:cs="Garamond"/>
          <w:color w:val="000000"/>
          <w:sz w:val="16"/>
          <w:szCs w:val="16"/>
          <w:u w:val="single"/>
        </w:rPr>
      </w:pPr>
    </w:p>
    <w:p w14:paraId="375CE4E3" w14:textId="77777777" w:rsidR="005B76B7" w:rsidRDefault="00000000">
      <w:pPr>
        <w:jc w:val="both"/>
      </w:pPr>
      <w:r>
        <w:rPr>
          <w:rFonts w:ascii="Garamond" w:eastAsia="Garamond" w:hAnsi="Garamond" w:cs="Garamond"/>
          <w:b/>
          <w:color w:val="000000"/>
          <w:sz w:val="24"/>
          <w:szCs w:val="24"/>
          <w:u w:val="single"/>
        </w:rPr>
        <w:t>Impegni legati alla pandemia da Covid 19</w:t>
      </w:r>
    </w:p>
    <w:p w14:paraId="01C59828" w14:textId="77777777" w:rsidR="005B76B7" w:rsidRDefault="005B76B7">
      <w:pPr>
        <w:jc w:val="both"/>
        <w:rPr>
          <w:rFonts w:ascii="Garamond" w:eastAsia="Garamond" w:hAnsi="Garamond" w:cs="Garamond"/>
          <w:color w:val="000000"/>
          <w:sz w:val="16"/>
          <w:szCs w:val="16"/>
          <w:u w:val="single"/>
        </w:rPr>
      </w:pPr>
    </w:p>
    <w:p w14:paraId="146AF925" w14:textId="77777777" w:rsidR="005B76B7" w:rsidRDefault="00000000">
      <w:pPr>
        <w:spacing w:line="276" w:lineRule="auto"/>
        <w:jc w:val="both"/>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w:t>
      </w:r>
    </w:p>
    <w:p w14:paraId="66E4C646" w14:textId="77777777" w:rsidR="005B76B7" w:rsidRDefault="00000000">
      <w:pPr>
        <w:spacing w:line="276" w:lineRule="auto"/>
        <w:jc w:val="both"/>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7197675C" w14:textId="77777777" w:rsidR="005B76B7" w:rsidRDefault="00000000">
      <w:pPr>
        <w:spacing w:line="276" w:lineRule="auto"/>
        <w:ind w:firstLine="720"/>
        <w:jc w:val="both"/>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58651EE5" w14:textId="77777777" w:rsidR="005B76B7" w:rsidRDefault="005B76B7">
      <w:pPr>
        <w:spacing w:line="276" w:lineRule="auto"/>
        <w:jc w:val="both"/>
        <w:rPr>
          <w:rFonts w:ascii="Garamond" w:eastAsia="Garamond" w:hAnsi="Garamond" w:cs="Garamond"/>
          <w:color w:val="000000"/>
          <w:sz w:val="24"/>
          <w:szCs w:val="24"/>
        </w:rPr>
      </w:pPr>
    </w:p>
    <w:p w14:paraId="3A5F1560" w14:textId="77777777" w:rsidR="005B76B7" w:rsidRDefault="00000000">
      <w:pPr>
        <w:spacing w:line="276" w:lineRule="auto"/>
        <w:jc w:val="both"/>
        <w:sectPr w:rsidR="005B76B7">
          <w:headerReference w:type="default" r:id="rId8"/>
          <w:footerReference w:type="default" r:id="rId9"/>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6CC3EA13" w14:textId="77777777" w:rsidR="005B76B7" w:rsidRDefault="005B76B7">
      <w:pPr>
        <w:spacing w:line="276" w:lineRule="auto"/>
        <w:jc w:val="both"/>
        <w:rPr>
          <w:color w:val="000000"/>
          <w:sz w:val="24"/>
          <w:szCs w:val="24"/>
        </w:rPr>
      </w:pPr>
    </w:p>
    <w:p w14:paraId="32F7D1D1" w14:textId="77777777" w:rsidR="005B76B7" w:rsidRDefault="00000000">
      <w:pPr>
        <w:spacing w:line="276" w:lineRule="auto"/>
        <w:jc w:val="both"/>
      </w:pPr>
      <w:bookmarkStart w:id="0" w:name="_gjdgxs"/>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6838FC97" w14:textId="77777777" w:rsidR="005B76B7" w:rsidRDefault="00000000">
      <w:pPr>
        <w:spacing w:line="276" w:lineRule="auto"/>
        <w:jc w:val="both"/>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6D3F1980" w14:textId="77777777" w:rsidR="005B76B7" w:rsidRDefault="00000000">
      <w:pPr>
        <w:numPr>
          <w:ilvl w:val="0"/>
          <w:numId w:val="11"/>
        </w:numPr>
        <w:spacing w:line="276" w:lineRule="auto"/>
        <w:jc w:val="both"/>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28C22BE0" w14:textId="77777777" w:rsidR="005B76B7" w:rsidRDefault="00000000">
      <w:pPr>
        <w:numPr>
          <w:ilvl w:val="0"/>
          <w:numId w:val="2"/>
        </w:numPr>
        <w:spacing w:line="276" w:lineRule="auto"/>
        <w:jc w:val="both"/>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3C1A0B43" w14:textId="77777777" w:rsidR="005B76B7" w:rsidRDefault="00000000">
      <w:pPr>
        <w:numPr>
          <w:ilvl w:val="0"/>
          <w:numId w:val="2"/>
        </w:numPr>
        <w:spacing w:line="276" w:lineRule="auto"/>
        <w:jc w:val="both"/>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4E2EEFD7" w14:textId="77777777" w:rsidR="005B76B7" w:rsidRDefault="00000000">
      <w:pPr>
        <w:numPr>
          <w:ilvl w:val="0"/>
          <w:numId w:val="2"/>
        </w:num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79B3F786" w14:textId="77777777" w:rsidR="005B76B7" w:rsidRDefault="00000000">
      <w:pPr>
        <w:numPr>
          <w:ilvl w:val="0"/>
          <w:numId w:val="2"/>
        </w:numPr>
        <w:spacing w:line="276" w:lineRule="auto"/>
        <w:jc w:val="both"/>
      </w:pPr>
      <w:r>
        <w:rPr>
          <w:rFonts w:ascii="Garamond" w:eastAsia="Garamond" w:hAnsi="Garamond" w:cs="Garamond"/>
          <w:color w:val="000000"/>
          <w:sz w:val="24"/>
          <w:szCs w:val="24"/>
        </w:rPr>
        <w:t>ricambi d’aria frequenti;</w:t>
      </w:r>
    </w:p>
    <w:p w14:paraId="082BC984" w14:textId="77777777" w:rsidR="005B76B7" w:rsidRDefault="00000000">
      <w:pPr>
        <w:numPr>
          <w:ilvl w:val="0"/>
          <w:numId w:val="2"/>
        </w:numPr>
        <w:spacing w:line="276" w:lineRule="auto"/>
        <w:jc w:val="both"/>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12DE8DEB" w14:textId="77777777" w:rsidR="005B76B7" w:rsidRDefault="005B76B7">
      <w:pPr>
        <w:spacing w:line="276" w:lineRule="auto"/>
        <w:ind w:left="360"/>
        <w:jc w:val="both"/>
        <w:rPr>
          <w:rFonts w:ascii="Garamond" w:eastAsia="Garamond" w:hAnsi="Garamond" w:cs="Garamond"/>
          <w:color w:val="000000"/>
          <w:sz w:val="24"/>
          <w:szCs w:val="24"/>
        </w:rPr>
      </w:pPr>
    </w:p>
    <w:p w14:paraId="7EF7365A" w14:textId="77777777" w:rsidR="005B76B7" w:rsidRDefault="00000000">
      <w:pPr>
        <w:spacing w:line="276" w:lineRule="auto"/>
        <w:ind w:left="360"/>
        <w:jc w:val="both"/>
      </w:pPr>
      <w:r>
        <w:rPr>
          <w:rFonts w:ascii="Garamond" w:eastAsia="Garamond" w:hAnsi="Garamond" w:cs="Garamond"/>
          <w:b/>
          <w:color w:val="000000"/>
          <w:sz w:val="24"/>
          <w:szCs w:val="24"/>
        </w:rPr>
        <w:t>Gestione casi sospetti o confermati:</w:t>
      </w:r>
    </w:p>
    <w:p w14:paraId="6CED0D8F" w14:textId="77777777" w:rsidR="005B76B7" w:rsidRDefault="00000000">
      <w:pPr>
        <w:numPr>
          <w:ilvl w:val="0"/>
          <w:numId w:val="2"/>
        </w:numPr>
        <w:spacing w:line="276" w:lineRule="auto"/>
        <w:jc w:val="both"/>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5D2E1252" w14:textId="77777777" w:rsidR="005B76B7" w:rsidRDefault="00000000">
      <w:pPr>
        <w:numPr>
          <w:ilvl w:val="0"/>
          <w:numId w:val="2"/>
        </w:numPr>
        <w:spacing w:line="276" w:lineRule="auto"/>
        <w:jc w:val="both"/>
      </w:pPr>
      <w:bookmarkStart w:id="1" w:name="_30j0zll"/>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4B81B8DE" w14:textId="77777777" w:rsidR="005B76B7" w:rsidRDefault="00000000">
      <w:pPr>
        <w:numPr>
          <w:ilvl w:val="0"/>
          <w:numId w:val="2"/>
        </w:numPr>
        <w:spacing w:line="276" w:lineRule="auto"/>
        <w:jc w:val="both"/>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4A9DF7C3" w14:textId="77777777" w:rsidR="005B76B7" w:rsidRDefault="005B76B7">
      <w:pPr>
        <w:spacing w:line="276" w:lineRule="auto"/>
        <w:ind w:left="720"/>
        <w:jc w:val="both"/>
        <w:rPr>
          <w:rFonts w:ascii="Garamond" w:eastAsia="Garamond" w:hAnsi="Garamond" w:cs="Garamond"/>
          <w:color w:val="000000"/>
          <w:sz w:val="24"/>
          <w:szCs w:val="24"/>
        </w:rPr>
      </w:pPr>
    </w:p>
    <w:p w14:paraId="2936C8E3" w14:textId="77777777" w:rsidR="005B76B7" w:rsidRDefault="00000000">
      <w:pPr>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35C56629" w14:textId="77777777" w:rsidR="005B76B7" w:rsidRDefault="00000000">
      <w:pPr>
        <w:spacing w:line="276" w:lineRule="auto"/>
        <w:ind w:firstLine="720"/>
        <w:jc w:val="both"/>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70ED077C" w14:textId="77777777" w:rsidR="005B76B7" w:rsidRDefault="005B76B7">
      <w:pPr>
        <w:spacing w:line="276" w:lineRule="auto"/>
        <w:jc w:val="both"/>
        <w:rPr>
          <w:color w:val="000000"/>
          <w:sz w:val="16"/>
          <w:szCs w:val="16"/>
        </w:rPr>
      </w:pPr>
    </w:p>
    <w:p w14:paraId="50452305" w14:textId="77777777" w:rsidR="005B76B7" w:rsidRDefault="00000000">
      <w:pPr>
        <w:spacing w:line="276" w:lineRule="auto"/>
        <w:ind w:firstLine="720"/>
        <w:jc w:val="both"/>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75D6424" w14:textId="77777777" w:rsidR="005B76B7" w:rsidRDefault="00000000">
      <w:pPr>
        <w:numPr>
          <w:ilvl w:val="0"/>
          <w:numId w:val="12"/>
        </w:numPr>
        <w:spacing w:line="276" w:lineRule="auto"/>
        <w:jc w:val="both"/>
      </w:pPr>
      <w:r>
        <w:rPr>
          <w:rFonts w:ascii="Garamond" w:eastAsia="Garamond" w:hAnsi="Garamond" w:cs="Garamond"/>
          <w:color w:val="000000"/>
          <w:sz w:val="24"/>
          <w:szCs w:val="24"/>
        </w:rPr>
        <w:t>distanziamento di almeno 1 metro (ove le condizioni logistiche e strutturali lo consentano);</w:t>
      </w:r>
    </w:p>
    <w:p w14:paraId="24D76D15" w14:textId="77777777" w:rsidR="005B76B7" w:rsidRDefault="00000000">
      <w:pPr>
        <w:numPr>
          <w:ilvl w:val="0"/>
          <w:numId w:val="5"/>
        </w:numPr>
        <w:spacing w:line="276" w:lineRule="auto"/>
        <w:jc w:val="both"/>
      </w:pPr>
      <w:r>
        <w:rPr>
          <w:rFonts w:ascii="Garamond" w:eastAsia="Garamond" w:hAnsi="Garamond" w:cs="Garamond"/>
          <w:color w:val="000000"/>
          <w:sz w:val="24"/>
          <w:szCs w:val="24"/>
        </w:rPr>
        <w:t>precauzioni nei momenti a rischio di aggregazione;</w:t>
      </w:r>
    </w:p>
    <w:p w14:paraId="77807459" w14:textId="77777777" w:rsidR="005B76B7" w:rsidRDefault="00000000">
      <w:pPr>
        <w:numPr>
          <w:ilvl w:val="0"/>
          <w:numId w:val="5"/>
        </w:numPr>
        <w:spacing w:line="276" w:lineRule="auto"/>
        <w:jc w:val="both"/>
      </w:pPr>
      <w:r>
        <w:rPr>
          <w:rFonts w:ascii="Garamond" w:eastAsia="Garamond" w:hAnsi="Garamond" w:cs="Garamond"/>
          <w:color w:val="000000"/>
          <w:sz w:val="24"/>
          <w:szCs w:val="24"/>
        </w:rPr>
        <w:t>aumento frequenza sanificazione periodica;</w:t>
      </w:r>
    </w:p>
    <w:p w14:paraId="15FC839B" w14:textId="77777777" w:rsidR="005B76B7" w:rsidRDefault="00000000">
      <w:pPr>
        <w:numPr>
          <w:ilvl w:val="0"/>
          <w:numId w:val="5"/>
        </w:numPr>
        <w:spacing w:line="276" w:lineRule="auto"/>
        <w:jc w:val="both"/>
      </w:pPr>
      <w:r>
        <w:rPr>
          <w:rFonts w:ascii="Garamond" w:eastAsia="Garamond" w:hAnsi="Garamond" w:cs="Garamond"/>
          <w:color w:val="000000"/>
          <w:sz w:val="24"/>
          <w:szCs w:val="24"/>
        </w:rPr>
        <w:t>gestione di attività extracurriculari e laboratori, garantendo l’attuazione di misure di prevenzione quali distanziamento fisico, mascherine chirurgiche o FFP2, igiene delle mani, ecc.;</w:t>
      </w:r>
    </w:p>
    <w:p w14:paraId="13517BCC" w14:textId="77777777" w:rsidR="005B76B7" w:rsidRDefault="00000000">
      <w:pPr>
        <w:numPr>
          <w:ilvl w:val="0"/>
          <w:numId w:val="5"/>
        </w:numPr>
        <w:spacing w:line="276" w:lineRule="auto"/>
        <w:jc w:val="both"/>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3806F436" w14:textId="77777777" w:rsidR="005B76B7" w:rsidRDefault="00000000">
      <w:pPr>
        <w:numPr>
          <w:ilvl w:val="0"/>
          <w:numId w:val="5"/>
        </w:numPr>
        <w:spacing w:line="276" w:lineRule="auto"/>
        <w:jc w:val="both"/>
      </w:pPr>
      <w:r>
        <w:rPr>
          <w:rFonts w:ascii="Garamond" w:eastAsia="Garamond" w:hAnsi="Garamond" w:cs="Garamond"/>
          <w:color w:val="000000"/>
          <w:sz w:val="24"/>
          <w:szCs w:val="24"/>
        </w:rPr>
        <w:t>somministrazione dei pasti nelle mense con turnazione;</w:t>
      </w:r>
    </w:p>
    <w:p w14:paraId="7DD390CF" w14:textId="77777777" w:rsidR="005B76B7" w:rsidRDefault="00000000">
      <w:pPr>
        <w:numPr>
          <w:ilvl w:val="0"/>
          <w:numId w:val="5"/>
        </w:numPr>
        <w:spacing w:line="276" w:lineRule="auto"/>
        <w:jc w:val="both"/>
      </w:pPr>
      <w:r>
        <w:rPr>
          <w:rFonts w:ascii="Garamond" w:eastAsia="Garamond" w:hAnsi="Garamond" w:cs="Garamond"/>
          <w:color w:val="000000"/>
          <w:sz w:val="24"/>
          <w:szCs w:val="24"/>
        </w:rPr>
        <w:t>consumo delle merende al banco.</w:t>
      </w:r>
    </w:p>
    <w:p w14:paraId="38674332" w14:textId="77777777" w:rsidR="005B76B7" w:rsidRDefault="005B76B7">
      <w:pPr>
        <w:spacing w:line="276" w:lineRule="auto"/>
        <w:jc w:val="both"/>
        <w:rPr>
          <w:rFonts w:ascii="Garamond" w:eastAsia="Garamond" w:hAnsi="Garamond" w:cs="Garamond"/>
          <w:color w:val="000000"/>
          <w:sz w:val="16"/>
          <w:szCs w:val="16"/>
          <w:u w:val="single"/>
        </w:rPr>
      </w:pPr>
    </w:p>
    <w:p w14:paraId="6C89A183" w14:textId="77777777" w:rsidR="005B76B7" w:rsidRDefault="00000000">
      <w:pPr>
        <w:spacing w:line="276" w:lineRule="auto"/>
        <w:jc w:val="both"/>
      </w:pPr>
      <w:r>
        <w:rPr>
          <w:rFonts w:ascii="Garamond" w:eastAsia="Garamond" w:hAnsi="Garamond" w:cs="Garamond"/>
          <w:b/>
          <w:color w:val="000000"/>
          <w:sz w:val="24"/>
          <w:szCs w:val="24"/>
          <w:u w:val="single"/>
        </w:rPr>
        <w:t>Indicazioni strategiche per la Scuola dell’Infanzia</w:t>
      </w:r>
    </w:p>
    <w:p w14:paraId="77062250" w14:textId="77777777" w:rsidR="005B76B7" w:rsidRDefault="00000000">
      <w:pPr>
        <w:spacing w:line="276" w:lineRule="auto"/>
        <w:jc w:val="both"/>
      </w:pPr>
      <w:r>
        <w:rPr>
          <w:rFonts w:ascii="Garamond" w:eastAsia="Garamond" w:hAnsi="Garamond" w:cs="Garamond"/>
          <w:color w:val="000000"/>
          <w:sz w:val="24"/>
          <w:szCs w:val="24"/>
        </w:rPr>
        <w:t>Prioritariamente, chiunque abbia sintomatologia compatibile con Covid-19 o temperatura superiore a 37,5°C, dovrà restare a casa.</w:t>
      </w:r>
    </w:p>
    <w:p w14:paraId="415F3D7D" w14:textId="77777777" w:rsidR="005B76B7" w:rsidRDefault="00000000">
      <w:pPr>
        <w:spacing w:line="276" w:lineRule="auto"/>
        <w:jc w:val="both"/>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7DC6C9EF" w14:textId="77777777" w:rsidR="005B76B7" w:rsidRDefault="00000000">
      <w:pPr>
        <w:spacing w:line="276" w:lineRule="auto"/>
        <w:jc w:val="both"/>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4E3DDABF" w14:textId="77777777" w:rsidR="005B76B7" w:rsidRDefault="00000000">
      <w:pPr>
        <w:spacing w:line="276" w:lineRule="auto"/>
        <w:jc w:val="both"/>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35FDB438" w14:textId="77777777" w:rsidR="005B76B7" w:rsidRDefault="00000000">
      <w:pPr>
        <w:spacing w:line="276" w:lineRule="auto"/>
        <w:jc w:val="both"/>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60F79239" w14:textId="77777777" w:rsidR="005B76B7" w:rsidRDefault="00000000">
      <w:pPr>
        <w:spacing w:line="276" w:lineRule="auto"/>
        <w:jc w:val="both"/>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14B1724C" w14:textId="77777777" w:rsidR="005B76B7" w:rsidRDefault="00000000">
      <w:pPr>
        <w:spacing w:line="276" w:lineRule="auto"/>
        <w:jc w:val="both"/>
      </w:pPr>
      <w:r>
        <w:rPr>
          <w:rFonts w:ascii="Garamond" w:eastAsia="Garamond" w:hAnsi="Garamond" w:cs="Garamond"/>
          <w:color w:val="000000"/>
          <w:sz w:val="24"/>
          <w:szCs w:val="24"/>
        </w:rPr>
        <w:t>sanificazione ordinaria (periodica) e straordinaria in presenza di uno o più casi confermati;</w:t>
      </w:r>
    </w:p>
    <w:p w14:paraId="767A7C10" w14:textId="77777777" w:rsidR="005B76B7" w:rsidRDefault="00000000">
      <w:pPr>
        <w:spacing w:line="276" w:lineRule="auto"/>
        <w:jc w:val="both"/>
      </w:pPr>
      <w:r>
        <w:rPr>
          <w:rFonts w:ascii="Garamond" w:eastAsia="Garamond" w:hAnsi="Garamond" w:cs="Garamond"/>
          <w:color w:val="000000"/>
          <w:sz w:val="24"/>
          <w:szCs w:val="24"/>
        </w:rPr>
        <w:t>ricambi d’aria frequenti.</w:t>
      </w:r>
    </w:p>
    <w:p w14:paraId="53F66354" w14:textId="77777777" w:rsidR="005B76B7" w:rsidRDefault="005B76B7">
      <w:pPr>
        <w:spacing w:line="276" w:lineRule="auto"/>
        <w:jc w:val="both"/>
        <w:rPr>
          <w:rFonts w:ascii="Garamond" w:eastAsia="Garamond" w:hAnsi="Garamond" w:cs="Garamond"/>
          <w:color w:val="000000"/>
          <w:sz w:val="24"/>
          <w:szCs w:val="24"/>
        </w:rPr>
      </w:pPr>
    </w:p>
    <w:p w14:paraId="2E4D6E8D" w14:textId="77777777" w:rsidR="005B76B7" w:rsidRDefault="00000000">
      <w:pPr>
        <w:spacing w:line="276" w:lineRule="auto"/>
        <w:jc w:val="both"/>
      </w:pPr>
      <w:r>
        <w:rPr>
          <w:rFonts w:ascii="Garamond" w:eastAsia="Garamond" w:hAnsi="Garamond" w:cs="Garamond"/>
          <w:b/>
          <w:color w:val="000000"/>
          <w:sz w:val="24"/>
          <w:szCs w:val="24"/>
        </w:rPr>
        <w:t>Gestione di casi confermati o sospetti</w:t>
      </w:r>
    </w:p>
    <w:p w14:paraId="6B96D350" w14:textId="77777777" w:rsidR="005B76B7" w:rsidRDefault="00000000">
      <w:pPr>
        <w:spacing w:line="276" w:lineRule="auto"/>
        <w:jc w:val="both"/>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43597D4" w14:textId="77777777" w:rsidR="005B76B7" w:rsidRDefault="00000000">
      <w:pPr>
        <w:spacing w:line="276" w:lineRule="auto"/>
        <w:jc w:val="both"/>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70E6BEA" w14:textId="77777777" w:rsidR="005B76B7" w:rsidRDefault="00000000">
      <w:pPr>
        <w:spacing w:line="276" w:lineRule="auto"/>
        <w:jc w:val="both"/>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2F4EF049" w14:textId="77777777" w:rsidR="005B76B7" w:rsidRDefault="005B76B7">
      <w:pPr>
        <w:spacing w:line="276" w:lineRule="auto"/>
        <w:jc w:val="both"/>
        <w:rPr>
          <w:rFonts w:ascii="Garamond" w:eastAsia="Garamond" w:hAnsi="Garamond" w:cs="Garamond"/>
          <w:color w:val="000000"/>
          <w:sz w:val="24"/>
          <w:szCs w:val="24"/>
        </w:rPr>
      </w:pPr>
    </w:p>
    <w:p w14:paraId="0264F92A" w14:textId="77777777" w:rsidR="005B76B7" w:rsidRDefault="00000000">
      <w:pPr>
        <w:spacing w:line="276" w:lineRule="auto"/>
        <w:jc w:val="both"/>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76B76F29" w14:textId="77777777" w:rsidR="005B76B7" w:rsidRDefault="00000000">
      <w:pPr>
        <w:numPr>
          <w:ilvl w:val="0"/>
          <w:numId w:val="13"/>
        </w:numPr>
        <w:spacing w:line="276" w:lineRule="auto"/>
        <w:jc w:val="both"/>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76306CDB" w14:textId="77777777" w:rsidR="005B76B7" w:rsidRDefault="00000000">
      <w:pPr>
        <w:numPr>
          <w:ilvl w:val="0"/>
          <w:numId w:val="3"/>
        </w:numPr>
        <w:spacing w:line="276" w:lineRule="auto"/>
        <w:jc w:val="both"/>
      </w:pPr>
      <w:r>
        <w:rPr>
          <w:rFonts w:ascii="Garamond" w:eastAsia="Garamond" w:hAnsi="Garamond" w:cs="Garamond"/>
          <w:color w:val="000000"/>
          <w:sz w:val="24"/>
          <w:szCs w:val="24"/>
        </w:rPr>
        <w:t>divieto di portare negli spazi delle attività oggetti o giochi da casa, evitando l’uso promiscuo di giocattoli tra bambini appartenenti a gruppi diversi;</w:t>
      </w:r>
    </w:p>
    <w:p w14:paraId="3ACD1328" w14:textId="77777777" w:rsidR="005B76B7" w:rsidRDefault="00000000">
      <w:pPr>
        <w:numPr>
          <w:ilvl w:val="0"/>
          <w:numId w:val="3"/>
        </w:numPr>
        <w:spacing w:line="276" w:lineRule="auto"/>
        <w:jc w:val="both"/>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6864BA46" w14:textId="77777777" w:rsidR="005B76B7" w:rsidRDefault="00000000">
      <w:pPr>
        <w:numPr>
          <w:ilvl w:val="0"/>
          <w:numId w:val="3"/>
        </w:numPr>
        <w:spacing w:line="276" w:lineRule="auto"/>
        <w:jc w:val="both"/>
      </w:pPr>
      <w:r>
        <w:rPr>
          <w:rFonts w:ascii="Garamond" w:eastAsia="Garamond" w:hAnsi="Garamond" w:cs="Garamond"/>
          <w:color w:val="000000"/>
          <w:sz w:val="24"/>
          <w:szCs w:val="24"/>
        </w:rPr>
        <w:t xml:space="preserve"> accesso alla struttura con accompagnamento da parte di un solo adulto;</w:t>
      </w:r>
    </w:p>
    <w:p w14:paraId="7B4AF9F9" w14:textId="77777777" w:rsidR="005B76B7" w:rsidRDefault="00000000">
      <w:pPr>
        <w:numPr>
          <w:ilvl w:val="0"/>
          <w:numId w:val="3"/>
        </w:numPr>
        <w:spacing w:line="276" w:lineRule="auto"/>
        <w:jc w:val="both"/>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664D0E7" w14:textId="77777777" w:rsidR="005B76B7" w:rsidRDefault="00000000">
      <w:pPr>
        <w:numPr>
          <w:ilvl w:val="0"/>
          <w:numId w:val="3"/>
        </w:numPr>
        <w:spacing w:line="276" w:lineRule="auto"/>
        <w:jc w:val="both"/>
      </w:pPr>
      <w:r>
        <w:rPr>
          <w:rFonts w:ascii="Garamond" w:eastAsia="Garamond" w:hAnsi="Garamond" w:cs="Garamond"/>
          <w:color w:val="000000"/>
          <w:sz w:val="24"/>
          <w:szCs w:val="24"/>
        </w:rPr>
        <w:t>consumo delle merende nello stesso spazio di esperienza dedicato al gruppo dei bambini.</w:t>
      </w:r>
    </w:p>
    <w:p w14:paraId="64AEE2BE" w14:textId="77777777" w:rsidR="005B76B7" w:rsidRDefault="005B76B7">
      <w:pPr>
        <w:spacing w:line="276" w:lineRule="auto"/>
        <w:jc w:val="both"/>
        <w:rPr>
          <w:rFonts w:ascii="Garamond" w:eastAsia="Garamond" w:hAnsi="Garamond" w:cs="Garamond"/>
          <w:color w:val="000000"/>
          <w:sz w:val="24"/>
          <w:szCs w:val="24"/>
        </w:rPr>
      </w:pPr>
    </w:p>
    <w:p w14:paraId="243D6F0A" w14:textId="77777777" w:rsidR="005B76B7" w:rsidRDefault="00000000">
      <w:pPr>
        <w:spacing w:line="276" w:lineRule="auto"/>
        <w:jc w:val="both"/>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63D98834" w14:textId="77777777" w:rsidR="005B76B7" w:rsidRDefault="00000000">
      <w:pPr>
        <w:spacing w:line="276" w:lineRule="auto"/>
        <w:jc w:val="both"/>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2B4B2E39" w14:textId="77777777" w:rsidR="005B76B7" w:rsidRDefault="005B76B7">
      <w:pPr>
        <w:spacing w:line="276" w:lineRule="auto"/>
        <w:jc w:val="center"/>
        <w:rPr>
          <w:rFonts w:ascii="Garamond" w:eastAsia="Garamond" w:hAnsi="Garamond" w:cs="Garamond"/>
          <w:b/>
          <w:color w:val="000000"/>
          <w:sz w:val="24"/>
          <w:szCs w:val="24"/>
        </w:rPr>
      </w:pPr>
    </w:p>
    <w:p w14:paraId="7E3919CB" w14:textId="77777777" w:rsidR="005B76B7" w:rsidRDefault="00000000">
      <w:pPr>
        <w:spacing w:line="276" w:lineRule="auto"/>
        <w:jc w:val="center"/>
      </w:pPr>
      <w:r>
        <w:rPr>
          <w:rFonts w:ascii="Garamond" w:eastAsia="Garamond" w:hAnsi="Garamond" w:cs="Garamond"/>
          <w:b/>
          <w:color w:val="000000"/>
          <w:sz w:val="24"/>
          <w:szCs w:val="24"/>
        </w:rPr>
        <w:t>I DOCENTI della scuola si impegnano a:</w:t>
      </w:r>
    </w:p>
    <w:p w14:paraId="6F9F7FD2" w14:textId="77777777" w:rsidR="005B76B7" w:rsidRDefault="005B76B7">
      <w:pPr>
        <w:numPr>
          <w:ilvl w:val="0"/>
          <w:numId w:val="14"/>
        </w:numPr>
        <w:spacing w:line="276" w:lineRule="auto"/>
        <w:jc w:val="center"/>
        <w:rPr>
          <w:b/>
          <w:color w:val="000000"/>
          <w:sz w:val="16"/>
          <w:szCs w:val="16"/>
        </w:rPr>
      </w:pPr>
    </w:p>
    <w:p w14:paraId="54F79DE3" w14:textId="77777777" w:rsidR="005B76B7" w:rsidRDefault="00000000">
      <w:pPr>
        <w:numPr>
          <w:ilvl w:val="0"/>
          <w:numId w:val="15"/>
        </w:numPr>
        <w:spacing w:line="276" w:lineRule="auto"/>
        <w:jc w:val="both"/>
      </w:pPr>
      <w:r>
        <w:rPr>
          <w:rFonts w:ascii="Garamond" w:eastAsia="Garamond" w:hAnsi="Garamond" w:cs="Garamond"/>
          <w:color w:val="000000"/>
          <w:sz w:val="24"/>
          <w:szCs w:val="24"/>
        </w:rPr>
        <w:t>Accogliere ogni alunno rispettando e valorizzando ogni identità personale</w:t>
      </w:r>
    </w:p>
    <w:p w14:paraId="3A70FE62"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BDBC52E"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59282570"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74312E93"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Promuovere atteggiamenti e comportamenti che educhino alla cittadinanza attiva</w:t>
      </w:r>
    </w:p>
    <w:p w14:paraId="1DD4A508"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01CBDF7A" w14:textId="77777777" w:rsidR="005B76B7" w:rsidRDefault="00000000" w:rsidP="004363BC">
      <w:pPr>
        <w:numPr>
          <w:ilvl w:val="0"/>
          <w:numId w:val="20"/>
        </w:numPr>
        <w:spacing w:line="276" w:lineRule="auto"/>
        <w:jc w:val="both"/>
      </w:pPr>
      <w:r>
        <w:rPr>
          <w:rFonts w:ascii="Garamond" w:eastAsia="Garamond" w:hAnsi="Garamond" w:cs="Garamond"/>
          <w:color w:val="000000"/>
          <w:sz w:val="24"/>
          <w:szCs w:val="24"/>
        </w:rPr>
        <w:t>Offrire un modello educativo coerente con le regole e le finalità della scuola</w:t>
      </w:r>
    </w:p>
    <w:p w14:paraId="05490E4F"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Tenere informate le famiglie sull’andamento scolastico dei bambini</w:t>
      </w:r>
    </w:p>
    <w:p w14:paraId="5EB6AF03"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Attuare interventi adeguati nei riguardi delle diversità per fare in modo che non diventino disuguaglianze</w:t>
      </w:r>
    </w:p>
    <w:p w14:paraId="2164ED69"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Accogliere al mattino gli alunni e consegnarli al termine delle attività didattiche, ai genitori o delegati, secondo il piano stabilito, per ogni classe, dal Consiglio di Interclasse</w:t>
      </w:r>
    </w:p>
    <w:p w14:paraId="37F48BD8"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Utilizzare i laboratori di cui è fornita la scuola in maniera rispondente alla loro funzione</w:t>
      </w:r>
    </w:p>
    <w:p w14:paraId="3BA5A7E0"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Porre attenzione all’uso delle strumentazioni tecnologiche o di altra tipologia, dei sussidi, segnalando tempestivamente, al docente fiduciario, eventuali danni o anomalie riscontrate</w:t>
      </w:r>
    </w:p>
    <w:p w14:paraId="5D25FE03"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158E976D" w14:textId="77777777" w:rsidR="005B76B7" w:rsidRDefault="00000000" w:rsidP="004363BC">
      <w:pPr>
        <w:numPr>
          <w:ilvl w:val="0"/>
          <w:numId w:val="21"/>
        </w:numPr>
        <w:spacing w:line="276" w:lineRule="auto"/>
        <w:jc w:val="both"/>
      </w:pPr>
      <w:r>
        <w:rPr>
          <w:rFonts w:ascii="Garamond" w:eastAsia="Garamond" w:hAnsi="Garamond" w:cs="Garamond"/>
          <w:color w:val="000000"/>
          <w:sz w:val="24"/>
          <w:szCs w:val="24"/>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1A53FE60" w14:textId="77777777" w:rsidR="005B76B7" w:rsidRDefault="005B76B7">
      <w:pPr>
        <w:spacing w:line="276" w:lineRule="auto"/>
        <w:jc w:val="both"/>
        <w:rPr>
          <w:rFonts w:ascii="Garamond" w:eastAsia="Garamond" w:hAnsi="Garamond" w:cs="Garamond"/>
          <w:color w:val="000000"/>
          <w:sz w:val="24"/>
          <w:szCs w:val="24"/>
        </w:rPr>
      </w:pPr>
    </w:p>
    <w:p w14:paraId="2352712F" w14:textId="77777777" w:rsidR="005B76B7" w:rsidRDefault="00000000">
      <w:pPr>
        <w:spacing w:line="276" w:lineRule="auto"/>
        <w:jc w:val="center"/>
      </w:pPr>
      <w:r>
        <w:rPr>
          <w:rFonts w:ascii="Garamond" w:eastAsia="Garamond" w:hAnsi="Garamond" w:cs="Garamond"/>
          <w:b/>
          <w:color w:val="000000"/>
          <w:sz w:val="24"/>
          <w:szCs w:val="24"/>
        </w:rPr>
        <w:t>I BAMBINI e le BAMBINE si impegnano a:</w:t>
      </w:r>
    </w:p>
    <w:p w14:paraId="2CCCD66B" w14:textId="77777777" w:rsidR="005B76B7" w:rsidRDefault="005B76B7">
      <w:pPr>
        <w:spacing w:line="276" w:lineRule="auto"/>
        <w:jc w:val="center"/>
        <w:rPr>
          <w:rFonts w:ascii="Garamond" w:eastAsia="Garamond" w:hAnsi="Garamond" w:cs="Garamond"/>
          <w:b/>
          <w:color w:val="000000"/>
          <w:sz w:val="16"/>
          <w:szCs w:val="16"/>
        </w:rPr>
      </w:pPr>
    </w:p>
    <w:p w14:paraId="494A7F24" w14:textId="77777777" w:rsidR="005B76B7" w:rsidRDefault="00000000">
      <w:pPr>
        <w:numPr>
          <w:ilvl w:val="0"/>
          <w:numId w:val="16"/>
        </w:numPr>
        <w:spacing w:line="276" w:lineRule="auto"/>
        <w:jc w:val="both"/>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49FC71BA" w14:textId="77777777" w:rsidR="005B76B7" w:rsidRDefault="00000000">
      <w:pPr>
        <w:numPr>
          <w:ilvl w:val="0"/>
          <w:numId w:val="7"/>
        </w:numPr>
        <w:spacing w:line="276" w:lineRule="auto"/>
        <w:jc w:val="both"/>
      </w:pPr>
      <w:r>
        <w:rPr>
          <w:rFonts w:ascii="Garamond" w:eastAsia="Garamond" w:hAnsi="Garamond" w:cs="Garamond"/>
          <w:color w:val="000000"/>
          <w:sz w:val="24"/>
          <w:szCs w:val="24"/>
        </w:rPr>
        <w:t>Usare parole cortesi per salutare, chiedere e ringraziare</w:t>
      </w:r>
    </w:p>
    <w:p w14:paraId="74A3CAC1" w14:textId="77777777" w:rsidR="005B76B7" w:rsidRDefault="00000000">
      <w:pPr>
        <w:numPr>
          <w:ilvl w:val="0"/>
          <w:numId w:val="7"/>
        </w:numPr>
        <w:spacing w:line="276" w:lineRule="auto"/>
        <w:jc w:val="both"/>
      </w:pPr>
      <w:r>
        <w:rPr>
          <w:rFonts w:ascii="Garamond" w:eastAsia="Garamond" w:hAnsi="Garamond" w:cs="Garamond"/>
          <w:color w:val="000000"/>
          <w:sz w:val="24"/>
          <w:szCs w:val="24"/>
        </w:rPr>
        <w:t>Rispettare gli ambienti comuni, gli arredi e gli strumenti messi a disposizione</w:t>
      </w:r>
    </w:p>
    <w:p w14:paraId="4AA63451" w14:textId="77777777" w:rsidR="005B76B7" w:rsidRDefault="00000000">
      <w:pPr>
        <w:numPr>
          <w:ilvl w:val="0"/>
          <w:numId w:val="7"/>
        </w:numPr>
        <w:spacing w:line="276" w:lineRule="auto"/>
        <w:jc w:val="both"/>
      </w:pPr>
      <w:r>
        <w:rPr>
          <w:rFonts w:ascii="Garamond" w:eastAsia="Garamond" w:hAnsi="Garamond" w:cs="Garamond"/>
          <w:color w:val="000000"/>
          <w:sz w:val="24"/>
          <w:szCs w:val="24"/>
        </w:rPr>
        <w:t>Portare a termine le consegne e gli incarichi con responsabilità e cura</w:t>
      </w:r>
    </w:p>
    <w:p w14:paraId="6531D7F9" w14:textId="77777777" w:rsidR="005B76B7" w:rsidRDefault="00000000">
      <w:pPr>
        <w:numPr>
          <w:ilvl w:val="0"/>
          <w:numId w:val="7"/>
        </w:numPr>
        <w:spacing w:line="276" w:lineRule="auto"/>
        <w:jc w:val="both"/>
      </w:pPr>
      <w:r>
        <w:rPr>
          <w:rFonts w:ascii="Garamond" w:eastAsia="Garamond" w:hAnsi="Garamond" w:cs="Garamond"/>
          <w:color w:val="000000"/>
          <w:sz w:val="24"/>
          <w:szCs w:val="24"/>
        </w:rPr>
        <w:t>Divertirsi e giocare insieme.</w:t>
      </w:r>
    </w:p>
    <w:p w14:paraId="44374F69" w14:textId="77777777" w:rsidR="005B76B7" w:rsidRDefault="005B76B7">
      <w:pPr>
        <w:spacing w:line="276" w:lineRule="auto"/>
        <w:jc w:val="both"/>
        <w:rPr>
          <w:rFonts w:ascii="Garamond" w:eastAsia="Garamond" w:hAnsi="Garamond" w:cs="Garamond"/>
          <w:color w:val="000000"/>
          <w:sz w:val="24"/>
          <w:szCs w:val="24"/>
        </w:rPr>
      </w:pPr>
    </w:p>
    <w:p w14:paraId="18EE54D3" w14:textId="77777777" w:rsidR="005B76B7" w:rsidRDefault="00000000">
      <w:pPr>
        <w:spacing w:line="276" w:lineRule="auto"/>
        <w:jc w:val="center"/>
      </w:pPr>
      <w:r>
        <w:rPr>
          <w:rFonts w:ascii="Garamond" w:eastAsia="Garamond" w:hAnsi="Garamond" w:cs="Garamond"/>
          <w:b/>
          <w:color w:val="000000"/>
          <w:sz w:val="24"/>
          <w:szCs w:val="24"/>
        </w:rPr>
        <w:t>I GENITORI si impegnano a:</w:t>
      </w:r>
    </w:p>
    <w:p w14:paraId="0A38E8CA" w14:textId="77777777" w:rsidR="005B76B7" w:rsidRDefault="005B76B7">
      <w:pPr>
        <w:spacing w:line="276" w:lineRule="auto"/>
        <w:jc w:val="center"/>
        <w:rPr>
          <w:rFonts w:ascii="Garamond" w:eastAsia="Garamond" w:hAnsi="Garamond" w:cs="Garamond"/>
          <w:b/>
          <w:color w:val="000000"/>
          <w:sz w:val="16"/>
          <w:szCs w:val="16"/>
        </w:rPr>
      </w:pPr>
    </w:p>
    <w:p w14:paraId="44474175" w14:textId="77777777" w:rsidR="005B76B7" w:rsidRDefault="00000000">
      <w:pPr>
        <w:numPr>
          <w:ilvl w:val="0"/>
          <w:numId w:val="17"/>
        </w:numPr>
        <w:spacing w:line="276" w:lineRule="auto"/>
        <w:jc w:val="both"/>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7CA7088E" w14:textId="77777777" w:rsidR="005B76B7" w:rsidRDefault="00000000">
      <w:pPr>
        <w:numPr>
          <w:ilvl w:val="0"/>
          <w:numId w:val="9"/>
        </w:numPr>
        <w:spacing w:line="276" w:lineRule="auto"/>
        <w:jc w:val="both"/>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2F0034BC" w14:textId="77777777" w:rsidR="005B76B7" w:rsidRDefault="00000000">
      <w:pPr>
        <w:numPr>
          <w:ilvl w:val="0"/>
          <w:numId w:val="9"/>
        </w:numPr>
        <w:spacing w:line="276" w:lineRule="auto"/>
        <w:jc w:val="both"/>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35F3E198" w14:textId="77777777" w:rsidR="005B76B7" w:rsidRDefault="00000000">
      <w:pPr>
        <w:numPr>
          <w:ilvl w:val="0"/>
          <w:numId w:val="9"/>
        </w:numPr>
        <w:spacing w:line="276" w:lineRule="auto"/>
        <w:jc w:val="both"/>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68226121" w14:textId="77777777" w:rsidR="005B76B7" w:rsidRDefault="00000000">
      <w:pPr>
        <w:numPr>
          <w:ilvl w:val="0"/>
          <w:numId w:val="9"/>
        </w:numPr>
        <w:spacing w:line="276" w:lineRule="auto"/>
        <w:jc w:val="both"/>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9F511D3" w14:textId="77777777" w:rsidR="005B76B7" w:rsidRDefault="00000000">
      <w:pPr>
        <w:numPr>
          <w:ilvl w:val="0"/>
          <w:numId w:val="9"/>
        </w:numPr>
        <w:spacing w:line="276" w:lineRule="auto"/>
        <w:jc w:val="both"/>
      </w:pPr>
      <w:r>
        <w:rPr>
          <w:rFonts w:ascii="Garamond" w:eastAsia="Garamond" w:hAnsi="Garamond" w:cs="Garamond"/>
          <w:color w:val="000000"/>
          <w:sz w:val="24"/>
          <w:szCs w:val="24"/>
        </w:rPr>
        <w:t>Aiutare i figli a capire l'importanza del rispetto:</w:t>
      </w:r>
    </w:p>
    <w:p w14:paraId="19B96F2C" w14:textId="77777777" w:rsidR="005B76B7" w:rsidRDefault="00000000">
      <w:pPr>
        <w:numPr>
          <w:ilvl w:val="2"/>
          <w:numId w:val="10"/>
        </w:numPr>
        <w:spacing w:line="276" w:lineRule="auto"/>
        <w:jc w:val="both"/>
      </w:pPr>
      <w:r>
        <w:rPr>
          <w:rFonts w:ascii="Garamond" w:eastAsia="Garamond" w:hAnsi="Garamond" w:cs="Garamond"/>
          <w:color w:val="000000"/>
          <w:sz w:val="24"/>
          <w:szCs w:val="24"/>
        </w:rPr>
        <w:t>Delle regole della collettività e del convivere</w:t>
      </w:r>
    </w:p>
    <w:p w14:paraId="79EAA234" w14:textId="77777777" w:rsidR="005B76B7" w:rsidRDefault="00000000">
      <w:pPr>
        <w:numPr>
          <w:ilvl w:val="2"/>
          <w:numId w:val="10"/>
        </w:numPr>
        <w:spacing w:line="276" w:lineRule="auto"/>
        <w:jc w:val="both"/>
      </w:pPr>
      <w:r>
        <w:rPr>
          <w:rFonts w:ascii="Garamond" w:eastAsia="Garamond" w:hAnsi="Garamond" w:cs="Garamond"/>
          <w:color w:val="000000"/>
          <w:sz w:val="24"/>
          <w:szCs w:val="24"/>
        </w:rPr>
        <w:t>Degli spazi comuni e non, degli strumenti</w:t>
      </w:r>
    </w:p>
    <w:p w14:paraId="395DA013" w14:textId="77777777" w:rsidR="005B76B7" w:rsidRDefault="00000000">
      <w:pPr>
        <w:numPr>
          <w:ilvl w:val="2"/>
          <w:numId w:val="10"/>
        </w:numPr>
        <w:spacing w:line="276" w:lineRule="auto"/>
        <w:jc w:val="both"/>
      </w:pPr>
      <w:r>
        <w:rPr>
          <w:rFonts w:ascii="Garamond" w:eastAsia="Garamond" w:hAnsi="Garamond" w:cs="Garamond"/>
          <w:color w:val="000000"/>
          <w:sz w:val="24"/>
          <w:szCs w:val="24"/>
        </w:rPr>
        <w:t>Dei materiali propri e altrui</w:t>
      </w:r>
    </w:p>
    <w:p w14:paraId="57D2C40E" w14:textId="77777777" w:rsidR="005B76B7" w:rsidRDefault="00000000">
      <w:pPr>
        <w:numPr>
          <w:ilvl w:val="2"/>
          <w:numId w:val="10"/>
        </w:numPr>
        <w:spacing w:line="276" w:lineRule="auto"/>
        <w:jc w:val="both"/>
      </w:pPr>
      <w:r>
        <w:rPr>
          <w:rFonts w:ascii="Garamond" w:eastAsia="Garamond" w:hAnsi="Garamond" w:cs="Garamond"/>
          <w:color w:val="000000"/>
          <w:sz w:val="24"/>
          <w:szCs w:val="24"/>
        </w:rPr>
        <w:t>Degli orari e delle modalità di ingresso e di uscita</w:t>
      </w:r>
    </w:p>
    <w:p w14:paraId="4BB82E0B" w14:textId="77777777" w:rsidR="005B76B7" w:rsidRDefault="00000000">
      <w:pPr>
        <w:numPr>
          <w:ilvl w:val="0"/>
          <w:numId w:val="18"/>
        </w:numPr>
        <w:spacing w:line="276" w:lineRule="auto"/>
        <w:ind w:left="709"/>
        <w:jc w:val="both"/>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73CB377B"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Astenersi dall’accedere alla scuola dopo l’orario delle lezioni per ritirare materiale scolastico dimenticato</w:t>
      </w:r>
    </w:p>
    <w:p w14:paraId="561C6191"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19D7E97F"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0B255D3F"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3376DE87"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Controllare quotidianamente il diario o apposito quaderno per prendere visione e firmare gli avvisi e comunicazioni inviate dal personale scolastico</w:t>
      </w:r>
    </w:p>
    <w:p w14:paraId="7243B410"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Utilizzare il diario o apposito quaderno per richiedere colloqui, inviare comunicazioni ai docenti</w:t>
      </w:r>
    </w:p>
    <w:p w14:paraId="2A5FAD8B"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Partecipare alle riunioni, incontri organizzati dalla scuola per cui si è stati convocati</w:t>
      </w:r>
    </w:p>
    <w:p w14:paraId="33917E58"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Valutare con attenzione quando sia opportuno rimandare il proprio figlio a scuola dopo un periodo di malattia</w:t>
      </w:r>
    </w:p>
    <w:p w14:paraId="6FA8CF6E" w14:textId="77777777" w:rsidR="005B76B7" w:rsidRDefault="00000000">
      <w:pPr>
        <w:numPr>
          <w:ilvl w:val="0"/>
          <w:numId w:val="1"/>
        </w:numPr>
        <w:spacing w:line="276" w:lineRule="auto"/>
        <w:ind w:left="709"/>
        <w:jc w:val="both"/>
      </w:pPr>
      <w:r>
        <w:rPr>
          <w:rFonts w:ascii="Garamond" w:eastAsia="Garamond" w:hAnsi="Garamond" w:cs="Garamond"/>
          <w:color w:val="000000"/>
          <w:sz w:val="24"/>
          <w:szCs w:val="24"/>
        </w:rPr>
        <w:t>Condividere con i propri figli il patto di corresponsabilità (presentare e dialogare in merito al documento).</w:t>
      </w:r>
    </w:p>
    <w:p w14:paraId="3A2AAA85" w14:textId="77777777" w:rsidR="005B76B7" w:rsidRPr="004363BC" w:rsidRDefault="005B76B7">
      <w:pPr>
        <w:spacing w:line="276" w:lineRule="auto"/>
        <w:jc w:val="center"/>
        <w:rPr>
          <w:rFonts w:ascii="Garamond" w:eastAsia="Garamond" w:hAnsi="Garamond" w:cs="Garamond"/>
          <w:b/>
          <w:color w:val="000000"/>
          <w:sz w:val="16"/>
          <w:szCs w:val="16"/>
        </w:rPr>
      </w:pPr>
    </w:p>
    <w:p w14:paraId="11DC7807" w14:textId="77777777" w:rsidR="005B76B7" w:rsidRDefault="00000000">
      <w:pPr>
        <w:spacing w:line="276" w:lineRule="auto"/>
        <w:jc w:val="center"/>
      </w:pPr>
      <w:r>
        <w:rPr>
          <w:rFonts w:ascii="Garamond" w:eastAsia="Garamond" w:hAnsi="Garamond" w:cs="Garamond"/>
          <w:b/>
          <w:color w:val="000000"/>
          <w:sz w:val="24"/>
          <w:szCs w:val="24"/>
        </w:rPr>
        <w:t>IL PERSONALE ATA si impegna a:</w:t>
      </w:r>
    </w:p>
    <w:p w14:paraId="51F55180" w14:textId="77777777" w:rsidR="005B76B7" w:rsidRDefault="005B76B7">
      <w:pPr>
        <w:spacing w:line="276" w:lineRule="auto"/>
        <w:jc w:val="center"/>
        <w:rPr>
          <w:rFonts w:ascii="Garamond" w:eastAsia="Garamond" w:hAnsi="Garamond" w:cs="Garamond"/>
          <w:b/>
          <w:color w:val="000000"/>
          <w:sz w:val="16"/>
          <w:szCs w:val="16"/>
        </w:rPr>
      </w:pPr>
    </w:p>
    <w:p w14:paraId="4B4474BD" w14:textId="77777777" w:rsidR="005B76B7" w:rsidRDefault="00000000">
      <w:pPr>
        <w:numPr>
          <w:ilvl w:val="0"/>
          <w:numId w:val="19"/>
        </w:numPr>
        <w:spacing w:line="276" w:lineRule="auto"/>
        <w:jc w:val="both"/>
      </w:pPr>
      <w:r>
        <w:rPr>
          <w:rFonts w:ascii="Garamond" w:eastAsia="Garamond" w:hAnsi="Garamond" w:cs="Garamond"/>
          <w:color w:val="000000"/>
          <w:sz w:val="24"/>
          <w:szCs w:val="24"/>
        </w:rPr>
        <w:t>Collaborare con i docenti e i genitori nel processo formativo ed educativo degli alunni</w:t>
      </w:r>
    </w:p>
    <w:p w14:paraId="1C3F5D50" w14:textId="77777777" w:rsidR="005B76B7" w:rsidRDefault="00000000">
      <w:pPr>
        <w:numPr>
          <w:ilvl w:val="0"/>
          <w:numId w:val="4"/>
        </w:numPr>
        <w:spacing w:line="276" w:lineRule="auto"/>
        <w:jc w:val="both"/>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45EB9A0F" w14:textId="77777777" w:rsidR="005B76B7" w:rsidRDefault="00000000">
      <w:pPr>
        <w:numPr>
          <w:ilvl w:val="0"/>
          <w:numId w:val="4"/>
        </w:numPr>
        <w:spacing w:line="276" w:lineRule="auto"/>
        <w:jc w:val="both"/>
      </w:pPr>
      <w:r>
        <w:rPr>
          <w:rFonts w:ascii="Garamond" w:eastAsia="Garamond" w:hAnsi="Garamond" w:cs="Garamond"/>
          <w:color w:val="000000"/>
          <w:sz w:val="24"/>
          <w:szCs w:val="24"/>
        </w:rPr>
        <w:t>Curare la pulizia di aule, arredi e spazi scolastici</w:t>
      </w:r>
    </w:p>
    <w:p w14:paraId="7A81FCAD" w14:textId="77777777" w:rsidR="005B76B7" w:rsidRDefault="00000000">
      <w:pPr>
        <w:numPr>
          <w:ilvl w:val="0"/>
          <w:numId w:val="4"/>
        </w:numPr>
        <w:spacing w:line="276" w:lineRule="auto"/>
        <w:jc w:val="both"/>
      </w:pPr>
      <w:r>
        <w:rPr>
          <w:rFonts w:ascii="Garamond" w:eastAsia="Garamond" w:hAnsi="Garamond" w:cs="Garamond"/>
          <w:color w:val="000000"/>
          <w:sz w:val="24"/>
          <w:szCs w:val="24"/>
        </w:rPr>
        <w:t>Controllare che all’interno della scuola non circolino persone non autorizzate</w:t>
      </w:r>
    </w:p>
    <w:p w14:paraId="67C760C5" w14:textId="77777777" w:rsidR="005B76B7" w:rsidRPr="004363BC" w:rsidRDefault="005B76B7">
      <w:pPr>
        <w:spacing w:line="276" w:lineRule="auto"/>
        <w:jc w:val="both"/>
        <w:rPr>
          <w:rFonts w:ascii="Garamond" w:eastAsia="Garamond" w:hAnsi="Garamond" w:cs="Garamond"/>
          <w:color w:val="000000"/>
          <w:sz w:val="16"/>
          <w:szCs w:val="16"/>
        </w:rPr>
      </w:pPr>
    </w:p>
    <w:p w14:paraId="66D8635E" w14:textId="77777777" w:rsidR="005B76B7" w:rsidRDefault="00000000">
      <w:pPr>
        <w:spacing w:line="276" w:lineRule="auto"/>
        <w:jc w:val="center"/>
      </w:pPr>
      <w:r>
        <w:rPr>
          <w:rFonts w:ascii="Garamond" w:eastAsia="Garamond" w:hAnsi="Garamond" w:cs="Garamond"/>
          <w:color w:val="000000"/>
          <w:sz w:val="24"/>
          <w:szCs w:val="24"/>
        </w:rPr>
        <w:t>LA CLASSE 5^A si impegna a:</w:t>
      </w:r>
    </w:p>
    <w:tbl>
      <w:tblPr>
        <w:tblW w:w="10196" w:type="dxa"/>
        <w:tblLayout w:type="fixed"/>
        <w:tblCellMar>
          <w:left w:w="10" w:type="dxa"/>
          <w:right w:w="10" w:type="dxa"/>
        </w:tblCellMar>
        <w:tblLook w:val="0000" w:firstRow="0" w:lastRow="0" w:firstColumn="0" w:lastColumn="0" w:noHBand="0" w:noVBand="0"/>
      </w:tblPr>
      <w:tblGrid>
        <w:gridCol w:w="10196"/>
      </w:tblGrid>
      <w:tr w:rsidR="005B76B7" w14:paraId="228C7B61" w14:textId="77777777">
        <w:tc>
          <w:tcPr>
            <w:tcW w:w="10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90C61" w14:textId="767D0866" w:rsidR="005B76B7" w:rsidRDefault="00000000">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4363BC">
              <w:rPr>
                <w:rFonts w:ascii="Garamond" w:eastAsia="Garamond" w:hAnsi="Garamond" w:cs="Garamond"/>
                <w:color w:val="000000"/>
                <w:sz w:val="24"/>
                <w:szCs w:val="24"/>
              </w:rPr>
              <w:t>R</w:t>
            </w:r>
            <w:r>
              <w:rPr>
                <w:rFonts w:ascii="Garamond" w:eastAsia="Garamond" w:hAnsi="Garamond" w:cs="Garamond"/>
                <w:color w:val="000000"/>
                <w:sz w:val="24"/>
                <w:szCs w:val="24"/>
              </w:rPr>
              <w:t>ispettare gli ambienti condivisi;</w:t>
            </w:r>
          </w:p>
          <w:p w14:paraId="570CA90C" w14:textId="75664CCF" w:rsidR="005B76B7" w:rsidRDefault="00000000">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4363BC">
              <w:rPr>
                <w:rFonts w:ascii="Garamond" w:eastAsia="Garamond" w:hAnsi="Garamond" w:cs="Garamond"/>
                <w:color w:val="000000"/>
                <w:sz w:val="24"/>
                <w:szCs w:val="24"/>
              </w:rPr>
              <w:t>I</w:t>
            </w:r>
            <w:r>
              <w:rPr>
                <w:rFonts w:ascii="Garamond" w:eastAsia="Garamond" w:hAnsi="Garamond" w:cs="Garamond"/>
                <w:color w:val="000000"/>
                <w:sz w:val="24"/>
                <w:szCs w:val="24"/>
              </w:rPr>
              <w:t>ntervenire durante le lezioni in modo ordinato e pertinente ascoltando i compagni e gli insegnanti;</w:t>
            </w:r>
          </w:p>
          <w:p w14:paraId="1BBE19F6" w14:textId="67ADBBF6" w:rsidR="005B76B7" w:rsidRDefault="00000000">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4363BC">
              <w:rPr>
                <w:rFonts w:ascii="Garamond" w:eastAsia="Garamond" w:hAnsi="Garamond" w:cs="Garamond"/>
                <w:color w:val="000000"/>
                <w:sz w:val="24"/>
                <w:szCs w:val="24"/>
              </w:rPr>
              <w:t>P</w:t>
            </w:r>
            <w:r>
              <w:rPr>
                <w:rFonts w:ascii="Garamond" w:eastAsia="Garamond" w:hAnsi="Garamond" w:cs="Garamond"/>
                <w:color w:val="000000"/>
                <w:sz w:val="24"/>
                <w:szCs w:val="24"/>
              </w:rPr>
              <w:t>artecipare attivamente alle attività didattiche;</w:t>
            </w:r>
          </w:p>
          <w:p w14:paraId="66F6BBB8" w14:textId="11655BA6" w:rsidR="005B76B7" w:rsidRDefault="00000000">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 </w:t>
            </w:r>
            <w:r w:rsidR="004363BC">
              <w:rPr>
                <w:rFonts w:ascii="Garamond" w:eastAsia="Garamond" w:hAnsi="Garamond" w:cs="Garamond"/>
                <w:color w:val="000000"/>
                <w:sz w:val="24"/>
                <w:szCs w:val="24"/>
              </w:rPr>
              <w:t>S</w:t>
            </w:r>
            <w:r>
              <w:rPr>
                <w:rFonts w:ascii="Garamond" w:eastAsia="Garamond" w:hAnsi="Garamond" w:cs="Garamond"/>
                <w:color w:val="000000"/>
                <w:sz w:val="24"/>
                <w:szCs w:val="24"/>
              </w:rPr>
              <w:t>volgere regolarmente il lavoro assegnato a scuola e a casa.</w:t>
            </w:r>
          </w:p>
        </w:tc>
      </w:tr>
    </w:tbl>
    <w:p w14:paraId="0C1AC788" w14:textId="77777777" w:rsidR="007E4209" w:rsidRDefault="007E4209">
      <w:pPr>
        <w:spacing w:line="276" w:lineRule="auto"/>
        <w:jc w:val="both"/>
        <w:rPr>
          <w:rFonts w:ascii="Garamond" w:eastAsia="Garamond" w:hAnsi="Garamond" w:cs="Garamond"/>
          <w:color w:val="000000"/>
          <w:sz w:val="24"/>
          <w:szCs w:val="24"/>
        </w:rPr>
      </w:pPr>
    </w:p>
    <w:p w14:paraId="0266038C" w14:textId="08B46887" w:rsidR="005B76B7" w:rsidRDefault="00000000">
      <w:pPr>
        <w:spacing w:line="276" w:lineRule="auto"/>
        <w:jc w:val="both"/>
      </w:pPr>
      <w:r>
        <w:rPr>
          <w:rFonts w:ascii="Garamond" w:eastAsia="Garamond" w:hAnsi="Garamond" w:cs="Garamond"/>
          <w:color w:val="000000"/>
          <w:sz w:val="24"/>
          <w:szCs w:val="24"/>
        </w:rPr>
        <w:t>Rimini, 12/10/2022</w:t>
      </w:r>
    </w:p>
    <w:sectPr w:rsidR="005B76B7">
      <w:headerReference w:type="default" r:id="rId10"/>
      <w:footerReference w:type="default" r:id="rId11"/>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24EA" w14:textId="77777777" w:rsidR="00254BB0" w:rsidRDefault="00254BB0">
      <w:r>
        <w:separator/>
      </w:r>
    </w:p>
  </w:endnote>
  <w:endnote w:type="continuationSeparator" w:id="0">
    <w:p w14:paraId="6A28F28B" w14:textId="77777777" w:rsidR="00254BB0" w:rsidRDefault="0025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1CF" w14:textId="77777777" w:rsidR="00960D95" w:rsidRDefault="00000000">
    <w:pPr>
      <w:tabs>
        <w:tab w:val="center" w:pos="4819"/>
        <w:tab w:val="right" w:pos="9638"/>
      </w:tabs>
      <w:jc w:val="right"/>
    </w:pPr>
    <w:r>
      <w:fldChar w:fldCharType="begin"/>
    </w:r>
    <w:r>
      <w:instrText xml:space="preserve"> PAGE </w:instrText>
    </w:r>
    <w:r>
      <w:fldChar w:fldCharType="separate"/>
    </w:r>
    <w:r>
      <w:t>1</w:t>
    </w:r>
    <w:r>
      <w:fldChar w:fldCharType="end"/>
    </w:r>
  </w:p>
  <w:p w14:paraId="7D3462BE" w14:textId="77777777" w:rsidR="00960D95" w:rsidRDefault="00000000">
    <w:pP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0AE4" w14:textId="77777777" w:rsidR="00960D95" w:rsidRDefault="00000000">
    <w:pPr>
      <w:tabs>
        <w:tab w:val="center" w:pos="4819"/>
        <w:tab w:val="right" w:pos="9638"/>
      </w:tabs>
      <w:jc w:val="right"/>
    </w:pPr>
    <w:r>
      <w:fldChar w:fldCharType="begin"/>
    </w:r>
    <w:r>
      <w:instrText xml:space="preserve"> PAGE </w:instrText>
    </w:r>
    <w:r>
      <w:fldChar w:fldCharType="separate"/>
    </w:r>
    <w:r>
      <w:t>5</w:t>
    </w:r>
    <w:r>
      <w:fldChar w:fldCharType="end"/>
    </w:r>
  </w:p>
  <w:p w14:paraId="34178A45" w14:textId="77777777" w:rsidR="00960D95" w:rsidRDefault="00000000">
    <w:pP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1A12" w14:textId="77777777" w:rsidR="00254BB0" w:rsidRDefault="00254BB0">
      <w:r>
        <w:rPr>
          <w:color w:val="000000"/>
        </w:rPr>
        <w:separator/>
      </w:r>
    </w:p>
  </w:footnote>
  <w:footnote w:type="continuationSeparator" w:id="0">
    <w:p w14:paraId="222A47E1" w14:textId="77777777" w:rsidR="00254BB0" w:rsidRDefault="0025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83A2" w14:textId="77777777" w:rsidR="00960D95" w:rsidRDefault="00000000">
    <w:pPr>
      <w:widowControl w:val="0"/>
      <w:spacing w:line="276" w:lineRule="auto"/>
      <w:rPr>
        <w:rFonts w:ascii="Garamond" w:eastAsia="Garamond" w:hAnsi="Garamond" w:cs="Garamond"/>
        <w:color w:val="000000"/>
        <w:sz w:val="24"/>
        <w:szCs w:val="24"/>
      </w:rPr>
    </w:pPr>
  </w:p>
  <w:tbl>
    <w:tblPr>
      <w:tblW w:w="10740" w:type="dxa"/>
      <w:jc w:val="center"/>
      <w:tblLayout w:type="fixed"/>
      <w:tblCellMar>
        <w:left w:w="10" w:type="dxa"/>
        <w:right w:w="10" w:type="dxa"/>
      </w:tblCellMar>
      <w:tblLook w:val="0000" w:firstRow="0" w:lastRow="0" w:firstColumn="0" w:lastColumn="0" w:noHBand="0" w:noVBand="0"/>
    </w:tblPr>
    <w:tblGrid>
      <w:gridCol w:w="2375"/>
      <w:gridCol w:w="5953"/>
      <w:gridCol w:w="2412"/>
    </w:tblGrid>
    <w:tr w:rsidR="00960D95" w14:paraId="2BD583F3" w14:textId="77777777">
      <w:trPr>
        <w:jc w:val="center"/>
      </w:trPr>
      <w:tc>
        <w:tcPr>
          <w:tcW w:w="2375" w:type="dxa"/>
          <w:shd w:val="clear" w:color="auto" w:fill="auto"/>
          <w:tcMar>
            <w:top w:w="0" w:type="dxa"/>
            <w:left w:w="108" w:type="dxa"/>
            <w:bottom w:w="0" w:type="dxa"/>
            <w:right w:w="108" w:type="dxa"/>
          </w:tcMar>
        </w:tcPr>
        <w:p w14:paraId="126C9D3E" w14:textId="77777777" w:rsidR="00960D95" w:rsidRDefault="00000000">
          <w:pPr>
            <w:tabs>
              <w:tab w:val="center" w:pos="4819"/>
              <w:tab w:val="right" w:pos="9638"/>
            </w:tabs>
          </w:pPr>
          <w:r>
            <w:rPr>
              <w:noProof/>
            </w:rPr>
            <w:drawing>
              <wp:inline distT="0" distB="0" distL="0" distR="0" wp14:anchorId="55CF5817" wp14:editId="0E735475">
                <wp:extent cx="800280" cy="743040"/>
                <wp:effectExtent l="0" t="0" r="0" b="0"/>
                <wp:docPr id="1" name="image3.jpg" descr="download_20180124_214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00280" cy="743040"/>
                        </a:xfrm>
                        <a:prstGeom prst="rect">
                          <a:avLst/>
                        </a:prstGeom>
                        <a:noFill/>
                        <a:ln>
                          <a:noFill/>
                          <a:prstDash/>
                        </a:ln>
                      </pic:spPr>
                    </pic:pic>
                  </a:graphicData>
                </a:graphic>
              </wp:inline>
            </w:drawing>
          </w:r>
        </w:p>
      </w:tc>
      <w:tc>
        <w:tcPr>
          <w:tcW w:w="5953" w:type="dxa"/>
          <w:shd w:val="clear" w:color="auto" w:fill="auto"/>
          <w:tcMar>
            <w:top w:w="0" w:type="dxa"/>
            <w:left w:w="108" w:type="dxa"/>
            <w:bottom w:w="0" w:type="dxa"/>
            <w:right w:w="108" w:type="dxa"/>
          </w:tcMar>
        </w:tcPr>
        <w:p w14:paraId="6BD9209F" w14:textId="77777777" w:rsidR="00960D95" w:rsidRDefault="00000000">
          <w:pPr>
            <w:jc w:val="center"/>
          </w:pPr>
          <w:r>
            <w:rPr>
              <w:noProof/>
            </w:rPr>
            <w:drawing>
              <wp:inline distT="0" distB="0" distL="0" distR="0" wp14:anchorId="797BC7C5" wp14:editId="1CABC468">
                <wp:extent cx="546120" cy="615960"/>
                <wp:effectExtent l="0" t="0" r="6330" b="0"/>
                <wp:docPr id="2" name="image2.jpg" descr="Repubbl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46120" cy="615960"/>
                        </a:xfrm>
                        <a:prstGeom prst="rect">
                          <a:avLst/>
                        </a:prstGeom>
                        <a:noFill/>
                        <a:ln>
                          <a:noFill/>
                          <a:prstDash/>
                        </a:ln>
                      </pic:spPr>
                    </pic:pic>
                  </a:graphicData>
                </a:graphic>
              </wp:inline>
            </w:drawing>
          </w:r>
        </w:p>
        <w:p w14:paraId="03C57072" w14:textId="77777777" w:rsidR="00960D95" w:rsidRDefault="00000000">
          <w:pPr>
            <w:tabs>
              <w:tab w:val="center" w:pos="4819"/>
              <w:tab w:val="right" w:pos="9638"/>
            </w:tabs>
            <w:jc w:val="center"/>
          </w:pPr>
          <w:r>
            <w:rPr>
              <w:rFonts w:ascii="Times New Roman" w:eastAsia="Times New Roman" w:hAnsi="Times New Roman" w:cs="Times New Roman"/>
              <w:i/>
              <w:color w:val="000000"/>
              <w:sz w:val="24"/>
              <w:szCs w:val="24"/>
            </w:rPr>
            <w:t>Ministero dell’Istruzione</w:t>
          </w:r>
        </w:p>
      </w:tc>
      <w:tc>
        <w:tcPr>
          <w:tcW w:w="2412" w:type="dxa"/>
          <w:shd w:val="clear" w:color="auto" w:fill="auto"/>
          <w:tcMar>
            <w:top w:w="0" w:type="dxa"/>
            <w:left w:w="108" w:type="dxa"/>
            <w:bottom w:w="0" w:type="dxa"/>
            <w:right w:w="108" w:type="dxa"/>
          </w:tcMar>
        </w:tcPr>
        <w:p w14:paraId="4877827B" w14:textId="77777777" w:rsidR="00960D95" w:rsidRDefault="00000000">
          <w:pPr>
            <w:tabs>
              <w:tab w:val="center" w:pos="4819"/>
              <w:tab w:val="right" w:pos="9638"/>
            </w:tabs>
            <w:jc w:val="right"/>
          </w:pPr>
          <w:r>
            <w:rPr>
              <w:noProof/>
            </w:rPr>
            <w:drawing>
              <wp:inline distT="0" distB="0" distL="0" distR="0" wp14:anchorId="049A9CBB" wp14:editId="3A7B6855">
                <wp:extent cx="723959" cy="641520"/>
                <wp:effectExtent l="0" t="0" r="0" b="6180"/>
                <wp:docPr id="3" name="image1.jpg" descr="ScuolaAmica_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723959" cy="641520"/>
                        </a:xfrm>
                        <a:prstGeom prst="rect">
                          <a:avLst/>
                        </a:prstGeom>
                        <a:noFill/>
                        <a:ln>
                          <a:noFill/>
                          <a:prstDash/>
                        </a:ln>
                      </pic:spPr>
                    </pic:pic>
                  </a:graphicData>
                </a:graphic>
              </wp:inline>
            </w:drawing>
          </w:r>
        </w:p>
      </w:tc>
    </w:tr>
    <w:tr w:rsidR="00960D95" w14:paraId="72D7C41B" w14:textId="77777777">
      <w:trPr>
        <w:trHeight w:val="598"/>
        <w:jc w:val="center"/>
      </w:trPr>
      <w:tc>
        <w:tcPr>
          <w:tcW w:w="2375" w:type="dxa"/>
          <w:shd w:val="clear" w:color="auto" w:fill="auto"/>
          <w:tcMar>
            <w:top w:w="0" w:type="dxa"/>
            <w:left w:w="108" w:type="dxa"/>
            <w:bottom w:w="0" w:type="dxa"/>
            <w:right w:w="108" w:type="dxa"/>
          </w:tcMar>
        </w:tcPr>
        <w:p w14:paraId="3933BDE5" w14:textId="77777777" w:rsidR="00960D95" w:rsidRDefault="00000000">
          <w:pPr>
            <w:tabs>
              <w:tab w:val="center" w:pos="4819"/>
              <w:tab w:val="right" w:pos="9638"/>
            </w:tabs>
            <w:jc w:val="center"/>
            <w:rPr>
              <w:rFonts w:ascii="Times New Roman" w:eastAsia="Times New Roman" w:hAnsi="Times New Roman" w:cs="Times New Roman"/>
              <w:color w:val="000000"/>
            </w:rPr>
          </w:pPr>
        </w:p>
      </w:tc>
      <w:tc>
        <w:tcPr>
          <w:tcW w:w="5953" w:type="dxa"/>
          <w:shd w:val="clear" w:color="auto" w:fill="auto"/>
          <w:tcMar>
            <w:top w:w="0" w:type="dxa"/>
            <w:left w:w="108" w:type="dxa"/>
            <w:bottom w:w="0" w:type="dxa"/>
            <w:right w:w="108" w:type="dxa"/>
          </w:tcMar>
          <w:vAlign w:val="center"/>
        </w:tcPr>
        <w:p w14:paraId="1108D203" w14:textId="77777777" w:rsidR="00960D95" w:rsidRDefault="00000000">
          <w:pPr>
            <w:pStyle w:val="Titolo"/>
            <w:spacing w:before="0" w:after="0"/>
            <w:jc w:val="cente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2" w:type="dxa"/>
          <w:shd w:val="clear" w:color="auto" w:fill="auto"/>
          <w:tcMar>
            <w:top w:w="0" w:type="dxa"/>
            <w:left w:w="108" w:type="dxa"/>
            <w:bottom w:w="0" w:type="dxa"/>
            <w:right w:w="108" w:type="dxa"/>
          </w:tcMar>
        </w:tcPr>
        <w:p w14:paraId="1A6D6C13" w14:textId="77777777" w:rsidR="00960D95" w:rsidRDefault="00000000">
          <w:pPr>
            <w:tabs>
              <w:tab w:val="center" w:pos="4819"/>
              <w:tab w:val="right" w:pos="9638"/>
            </w:tabs>
            <w:jc w:val="center"/>
            <w:rPr>
              <w:rFonts w:ascii="Times New Roman" w:eastAsia="Times New Roman" w:hAnsi="Times New Roman" w:cs="Times New Roman"/>
              <w:color w:val="000000"/>
            </w:rPr>
          </w:pPr>
        </w:p>
      </w:tc>
    </w:tr>
  </w:tbl>
  <w:p w14:paraId="5A8B2A48" w14:textId="77777777" w:rsidR="00960D95" w:rsidRDefault="00000000">
    <w:pPr>
      <w:tabs>
        <w:tab w:val="center" w:pos="4819"/>
        <w:tab w:val="right" w:pos="9638"/>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86F" w14:textId="77777777" w:rsidR="00960D95" w:rsidRDefault="00000000">
    <w:pP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00B"/>
    <w:multiLevelType w:val="multilevel"/>
    <w:tmpl w:val="35962418"/>
    <w:styleLink w:val="WWNum1"/>
    <w:lvl w:ilvl="0">
      <w:start w:val="1"/>
      <w:numFmt w:val="bullet"/>
      <w:lvlText w:val=""/>
      <w:lvlJc w:val="left"/>
      <w:pPr>
        <w:ind w:left="644" w:hanging="360"/>
      </w:pPr>
      <w:rPr>
        <w:rFonts w:ascii="Wingdings" w:hAnsi="Wingdings" w:hint="default"/>
        <w:b w:val="0"/>
        <w:sz w:val="24"/>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11A2796"/>
    <w:multiLevelType w:val="multilevel"/>
    <w:tmpl w:val="CBFE5816"/>
    <w:styleLink w:val="WWNum10"/>
    <w:lvl w:ilvl="0">
      <w:numFmt w:val="bullet"/>
      <w:lvlText w:val="❖"/>
      <w:lvlJc w:val="left"/>
      <w:pPr>
        <w:ind w:left="360" w:hanging="360"/>
      </w:pPr>
      <w:rPr>
        <w:rFonts w:ascii="Noto Sans Symbols" w:eastAsia="Noto Sans Symbols" w:hAnsi="Noto Sans Symbols" w:cs="Noto Sans Symbols"/>
      </w:rPr>
    </w:lvl>
    <w:lvl w:ilvl="1">
      <w:numFmt w:val="bullet"/>
      <w:lvlText w:val="⮚"/>
      <w:lvlJc w:val="left"/>
      <w:pPr>
        <w:ind w:left="720" w:hanging="360"/>
      </w:pPr>
      <w:rPr>
        <w:rFonts w:ascii="Noto Sans Symbols" w:eastAsia="Noto Sans Symbols" w:hAnsi="Noto Sans Symbols" w:cs="Noto Sans Symbols"/>
      </w:rPr>
    </w:lvl>
    <w:lvl w:ilvl="2">
      <w:numFmt w:val="bullet"/>
      <w:lvlText w:val="▪"/>
      <w:lvlJc w:val="left"/>
      <w:pPr>
        <w:ind w:left="1080" w:hanging="360"/>
      </w:pPr>
      <w:rPr>
        <w:rFonts w:ascii="Noto Sans Symbols" w:eastAsia="Noto Sans Symbols" w:hAnsi="Noto Sans Symbols" w:cs="Noto Sans Symbols"/>
        <w:b w:val="0"/>
        <w:sz w:val="24"/>
      </w:rPr>
    </w:lvl>
    <w:lvl w:ilvl="3">
      <w:numFmt w:val="bullet"/>
      <w:lvlText w:val="●"/>
      <w:lvlJc w:val="left"/>
      <w:pPr>
        <w:ind w:left="1440" w:hanging="360"/>
      </w:pPr>
      <w:rPr>
        <w:rFonts w:ascii="Noto Sans Symbols" w:eastAsia="Noto Sans Symbols" w:hAnsi="Noto Sans Symbols" w:cs="Noto Sans Symbols"/>
      </w:rPr>
    </w:lvl>
    <w:lvl w:ilvl="4">
      <w:numFmt w:val="bullet"/>
      <w:lvlText w:val="♦"/>
      <w:lvlJc w:val="left"/>
      <w:pPr>
        <w:ind w:left="1800" w:hanging="360"/>
      </w:pPr>
      <w:rPr>
        <w:rFonts w:ascii="Noto Sans Symbols" w:eastAsia="Noto Sans Symbols" w:hAnsi="Noto Sans Symbols" w:cs="Noto Sans Symbols"/>
      </w:rPr>
    </w:lvl>
    <w:lvl w:ilvl="5">
      <w:numFmt w:val="bullet"/>
      <w:lvlText w:val="⮚"/>
      <w:lvlJc w:val="left"/>
      <w:pPr>
        <w:ind w:left="2160" w:hanging="360"/>
      </w:pPr>
      <w:rPr>
        <w:rFonts w:ascii="Noto Sans Symbols" w:eastAsia="Noto Sans Symbols" w:hAnsi="Noto Sans Symbols" w:cs="Noto Sans Symbols"/>
      </w:rPr>
    </w:lvl>
    <w:lvl w:ilvl="6">
      <w:numFmt w:val="bullet"/>
      <w:lvlText w:val="▪"/>
      <w:lvlJc w:val="left"/>
      <w:pPr>
        <w:ind w:left="2520" w:hanging="360"/>
      </w:pPr>
      <w:rPr>
        <w:rFonts w:ascii="Noto Sans Symbols" w:eastAsia="Noto Sans Symbols" w:hAnsi="Noto Sans Symbols" w:cs="Noto Sans Symbols"/>
      </w:rPr>
    </w:lvl>
    <w:lvl w:ilvl="7">
      <w:numFmt w:val="bullet"/>
      <w:lvlText w:val="●"/>
      <w:lvlJc w:val="left"/>
      <w:pPr>
        <w:ind w:left="2880" w:hanging="360"/>
      </w:pPr>
      <w:rPr>
        <w:rFonts w:ascii="Noto Sans Symbols" w:eastAsia="Noto Sans Symbols" w:hAnsi="Noto Sans Symbols" w:cs="Noto Sans Symbols"/>
      </w:rPr>
    </w:lvl>
    <w:lvl w:ilvl="8">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325762D3"/>
    <w:multiLevelType w:val="multilevel"/>
    <w:tmpl w:val="02EEA088"/>
    <w:styleLink w:val="WWNum4"/>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7A2719"/>
    <w:multiLevelType w:val="multilevel"/>
    <w:tmpl w:val="7FF09548"/>
    <w:styleLink w:val="WWNum9"/>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C05333"/>
    <w:multiLevelType w:val="multilevel"/>
    <w:tmpl w:val="248C92E2"/>
    <w:styleLink w:val="WWNum8"/>
    <w:lvl w:ilvl="0">
      <w:numFmt w:val="bullet"/>
      <w:lvlText w:val="✔"/>
      <w:lvlJc w:val="left"/>
      <w:pPr>
        <w:ind w:left="720" w:hanging="360"/>
      </w:pPr>
      <w:rPr>
        <w:rFonts w:ascii="Noto Sans Symbols" w:eastAsia="Noto Sans Symbols" w:hAnsi="Noto Sans Symbols" w:cs="Noto Sans Symbols"/>
        <w:b/>
        <w:sz w:val="16"/>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687EBB"/>
    <w:multiLevelType w:val="multilevel"/>
    <w:tmpl w:val="283863BC"/>
    <w:styleLink w:val="WWNum6"/>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A0041B"/>
    <w:multiLevelType w:val="multilevel"/>
    <w:tmpl w:val="348C573E"/>
    <w:styleLink w:val="WWNum3"/>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DB4E45"/>
    <w:multiLevelType w:val="multilevel"/>
    <w:tmpl w:val="DCC62F1A"/>
    <w:styleLink w:val="WWNum7"/>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810710"/>
    <w:multiLevelType w:val="multilevel"/>
    <w:tmpl w:val="46327DF8"/>
    <w:styleLink w:val="WWNum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0A332D"/>
    <w:multiLevelType w:val="multilevel"/>
    <w:tmpl w:val="32AAF450"/>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6F6EAF"/>
    <w:multiLevelType w:val="multilevel"/>
    <w:tmpl w:val="A0F8F6FC"/>
    <w:styleLink w:val="WWNum5"/>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372FF1"/>
    <w:multiLevelType w:val="multilevel"/>
    <w:tmpl w:val="938CD9A2"/>
    <w:lvl w:ilvl="0">
      <w:start w:val="1"/>
      <w:numFmt w:val="bullet"/>
      <w:lvlText w:val=""/>
      <w:lvlJc w:val="left"/>
      <w:pPr>
        <w:ind w:left="720" w:hanging="360"/>
      </w:pPr>
      <w:rPr>
        <w:rFonts w:ascii="Wingdings" w:hAnsi="Wingdings" w:hint="default"/>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986666845">
    <w:abstractNumId w:val="0"/>
  </w:num>
  <w:num w:numId="2" w16cid:durableId="74283678">
    <w:abstractNumId w:val="8"/>
  </w:num>
  <w:num w:numId="3" w16cid:durableId="1558785554">
    <w:abstractNumId w:val="6"/>
  </w:num>
  <w:num w:numId="4" w16cid:durableId="1528790009">
    <w:abstractNumId w:val="2"/>
  </w:num>
  <w:num w:numId="5" w16cid:durableId="887036574">
    <w:abstractNumId w:val="10"/>
  </w:num>
  <w:num w:numId="6" w16cid:durableId="1037242550">
    <w:abstractNumId w:val="5"/>
  </w:num>
  <w:num w:numId="7" w16cid:durableId="72163471">
    <w:abstractNumId w:val="7"/>
  </w:num>
  <w:num w:numId="8" w16cid:durableId="897744855">
    <w:abstractNumId w:val="4"/>
  </w:num>
  <w:num w:numId="9" w16cid:durableId="607391324">
    <w:abstractNumId w:val="3"/>
  </w:num>
  <w:num w:numId="10" w16cid:durableId="1850489116">
    <w:abstractNumId w:val="1"/>
  </w:num>
  <w:num w:numId="11" w16cid:durableId="570847036">
    <w:abstractNumId w:val="8"/>
  </w:num>
  <w:num w:numId="12" w16cid:durableId="830022612">
    <w:abstractNumId w:val="10"/>
  </w:num>
  <w:num w:numId="13" w16cid:durableId="957644194">
    <w:abstractNumId w:val="6"/>
  </w:num>
  <w:num w:numId="14" w16cid:durableId="1627464337">
    <w:abstractNumId w:val="4"/>
  </w:num>
  <w:num w:numId="15" w16cid:durableId="726493579">
    <w:abstractNumId w:val="5"/>
  </w:num>
  <w:num w:numId="16" w16cid:durableId="202795534">
    <w:abstractNumId w:val="7"/>
  </w:num>
  <w:num w:numId="17" w16cid:durableId="1252549566">
    <w:abstractNumId w:val="3"/>
  </w:num>
  <w:num w:numId="18" w16cid:durableId="248581146">
    <w:abstractNumId w:val="0"/>
  </w:num>
  <w:num w:numId="19" w16cid:durableId="1753769283">
    <w:abstractNumId w:val="2"/>
  </w:num>
  <w:num w:numId="20" w16cid:durableId="2105875352">
    <w:abstractNumId w:val="11"/>
  </w:num>
  <w:num w:numId="21" w16cid:durableId="225340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B7"/>
    <w:rsid w:val="00251149"/>
    <w:rsid w:val="00254BB0"/>
    <w:rsid w:val="004363BC"/>
    <w:rsid w:val="004731AF"/>
    <w:rsid w:val="005B76B7"/>
    <w:rsid w:val="007E4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D30D"/>
  <w15:docId w15:val="{600D139B-43B3-4847-A990-1B630FF2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Standard"/>
  </w:style>
  <w:style w:type="paragraph" w:styleId="Pidipagina">
    <w:name w:val="footer"/>
    <w:basedOn w:val="Standard"/>
  </w:style>
  <w:style w:type="character" w:customStyle="1" w:styleId="ListLabel1">
    <w:name w:val="ListLabel 1"/>
    <w:rPr>
      <w:rFonts w:eastAsia="Noto Sans Symbols" w:cs="Noto Sans Symbols"/>
      <w:b w:val="0"/>
      <w:sz w:val="24"/>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b w:val="0"/>
      <w:sz w:val="24"/>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b w:val="0"/>
      <w:sz w:val="24"/>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b w:val="0"/>
      <w:sz w:val="24"/>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b w:val="0"/>
      <w:sz w:val="24"/>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b w:val="0"/>
      <w:sz w:val="24"/>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rFonts w:eastAsia="Noto Sans Symbols" w:cs="Noto Sans Symbols"/>
      <w:b w:val="0"/>
      <w:sz w:val="24"/>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rFonts w:eastAsia="Noto Sans Symbols" w:cs="Noto Sans Symbols"/>
      <w:b/>
      <w:sz w:val="16"/>
    </w:rPr>
  </w:style>
  <w:style w:type="character" w:customStyle="1" w:styleId="ListLabel65">
    <w:name w:val="ListLabel 65"/>
    <w:rPr>
      <w:rFonts w:eastAsia="Courier New" w:cs="Courier New"/>
    </w:rPr>
  </w:style>
  <w:style w:type="character" w:customStyle="1" w:styleId="ListLabel66">
    <w:name w:val="ListLabel 66"/>
    <w:rPr>
      <w:rFonts w:eastAsia="Noto Sans Symbols" w:cs="Noto Sans Symbols"/>
    </w:rPr>
  </w:style>
  <w:style w:type="character" w:customStyle="1" w:styleId="ListLabel67">
    <w:name w:val="ListLabel 67"/>
    <w:rPr>
      <w:rFonts w:eastAsia="Noto Sans Symbols" w:cs="Noto Sans Symbols"/>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b w:val="0"/>
      <w:sz w:val="24"/>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rFonts w:eastAsia="Noto Sans Symbols" w:cs="Noto Sans Symbols"/>
    </w:rPr>
  </w:style>
  <w:style w:type="character" w:customStyle="1" w:styleId="ListLabel77">
    <w:name w:val="ListLabel 77"/>
    <w:rPr>
      <w:rFonts w:eastAsia="Courier New" w:cs="Courier New"/>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Courier New" w:cs="Courier New"/>
    </w:rPr>
  </w:style>
  <w:style w:type="character" w:customStyle="1" w:styleId="ListLabel81">
    <w:name w:val="ListLabel 81"/>
    <w:rPr>
      <w:rFonts w:eastAsia="Noto Sans Symbols" w:cs="Noto Sans Symbols"/>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Noto Sans Symbols" w:cs="Noto Sans Symbols"/>
      <w:b w:val="0"/>
      <w:sz w:val="24"/>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Noto Sans Symbols" w:cs="Noto Sans Symbols"/>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Noto Sans Symbols" w:cs="Noto Sans Symbol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paragraph" w:styleId="Paragrafoelenco">
    <w:name w:val="List Paragraph"/>
    <w:basedOn w:val="Normale"/>
    <w:uiPriority w:val="34"/>
    <w:qFormat/>
    <w:rsid w:val="004363BC"/>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5295-FB4F-4C8B-95F5-19537DD4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2554</Words>
  <Characters>14561</Characters>
  <Application>Microsoft Office Word</Application>
  <DocSecurity>0</DocSecurity>
  <Lines>121</Lines>
  <Paragraphs>34</Paragraphs>
  <ScaleCrop>false</ScaleCrop>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2022-10-13T21:09:00Z</dcterms:created>
  <dcterms:modified xsi:type="dcterms:W3CDTF">2022-10-14T20:35:00Z</dcterms:modified>
</cp:coreProperties>
</file>