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5BB47" w14:textId="77777777" w:rsidR="00493DC6" w:rsidRDefault="00E9487A">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11DE93BF" w14:textId="77777777" w:rsidR="00493DC6" w:rsidRDefault="00E9487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“Villaggio I Maggio”</w:t>
      </w:r>
    </w:p>
    <w:p w14:paraId="22D6D118" w14:textId="77777777" w:rsidR="00493DC6" w:rsidRDefault="00493DC6">
      <w:pPr>
        <w:pBdr>
          <w:top w:val="nil"/>
          <w:left w:val="nil"/>
          <w:bottom w:val="nil"/>
          <w:right w:val="nil"/>
          <w:between w:val="nil"/>
        </w:pBdr>
        <w:jc w:val="center"/>
        <w:rPr>
          <w:rFonts w:ascii="Calibri" w:eastAsia="Calibri" w:hAnsi="Calibri" w:cs="Calibri"/>
          <w:b/>
          <w:color w:val="000000"/>
          <w:sz w:val="32"/>
          <w:szCs w:val="32"/>
        </w:rPr>
      </w:pPr>
    </w:p>
    <w:p w14:paraId="26203CDE" w14:textId="77777777" w:rsidR="00493DC6" w:rsidRDefault="00E9487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3DCBDE80" w14:textId="77777777" w:rsidR="00493DC6" w:rsidRDefault="00493DC6">
      <w:pPr>
        <w:pBdr>
          <w:top w:val="nil"/>
          <w:left w:val="nil"/>
          <w:bottom w:val="nil"/>
          <w:right w:val="nil"/>
          <w:between w:val="nil"/>
        </w:pBdr>
        <w:spacing w:line="276" w:lineRule="auto"/>
        <w:rPr>
          <w:rFonts w:ascii="Garamond" w:eastAsia="Garamond" w:hAnsi="Garamond" w:cs="Garamond"/>
          <w:color w:val="000000"/>
          <w:sz w:val="16"/>
          <w:szCs w:val="16"/>
        </w:rPr>
      </w:pPr>
    </w:p>
    <w:p w14:paraId="5123A3C6" w14:textId="77777777" w:rsidR="00493DC6" w:rsidRDefault="00E9487A">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5F4EC383" w14:textId="77777777" w:rsidR="00493DC6" w:rsidRDefault="00E9487A">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6BAF5799" w14:textId="77777777" w:rsidR="00493DC6" w:rsidRDefault="00E9487A">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40C06EB6" w14:textId="77777777" w:rsidR="00493DC6" w:rsidRDefault="00E9487A">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316405C6" w14:textId="77777777" w:rsidR="00493DC6" w:rsidRDefault="00E9487A">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653E459C" w14:textId="77777777" w:rsidR="00493DC6" w:rsidRDefault="00E9487A">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210152DB" w14:textId="77777777" w:rsidR="00493DC6" w:rsidRDefault="00493DC6">
      <w:pPr>
        <w:pBdr>
          <w:top w:val="nil"/>
          <w:left w:val="nil"/>
          <w:bottom w:val="nil"/>
          <w:right w:val="nil"/>
          <w:between w:val="nil"/>
        </w:pBdr>
        <w:jc w:val="both"/>
        <w:rPr>
          <w:rFonts w:ascii="Garamond" w:eastAsia="Garamond" w:hAnsi="Garamond" w:cs="Garamond"/>
          <w:color w:val="000000"/>
          <w:sz w:val="16"/>
          <w:szCs w:val="16"/>
          <w:u w:val="single"/>
        </w:rPr>
      </w:pPr>
    </w:p>
    <w:p w14:paraId="4AD46596" w14:textId="77777777" w:rsidR="00493DC6" w:rsidRDefault="00E9487A">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514A1703" w14:textId="77777777" w:rsidR="00493DC6" w:rsidRDefault="00493DC6">
      <w:pPr>
        <w:pBdr>
          <w:top w:val="nil"/>
          <w:left w:val="nil"/>
          <w:bottom w:val="nil"/>
          <w:right w:val="nil"/>
          <w:between w:val="nil"/>
        </w:pBdr>
        <w:jc w:val="both"/>
        <w:rPr>
          <w:rFonts w:ascii="Garamond" w:eastAsia="Garamond" w:hAnsi="Garamond" w:cs="Garamond"/>
          <w:color w:val="000000"/>
          <w:sz w:val="16"/>
          <w:szCs w:val="16"/>
          <w:u w:val="single"/>
        </w:rPr>
      </w:pPr>
    </w:p>
    <w:p w14:paraId="2261C108" w14:textId="77777777" w:rsidR="00493DC6" w:rsidRDefault="00E9487A">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se stessi e gli altri, di seguire scrupolosamente le linee indicate al fine di contrastare il ritorno e la diffusione del Coronavirus. </w:t>
      </w:r>
    </w:p>
    <w:p w14:paraId="1B371BD0" w14:textId="77777777" w:rsidR="00493DC6" w:rsidRDefault="00E9487A">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2C32AE1D" w14:textId="77777777" w:rsidR="00493DC6" w:rsidRDefault="00E9487A">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2F4E672D" w14:textId="77777777" w:rsidR="00493DC6" w:rsidRDefault="00493DC6">
      <w:pPr>
        <w:pBdr>
          <w:top w:val="nil"/>
          <w:left w:val="nil"/>
          <w:bottom w:val="nil"/>
          <w:right w:val="nil"/>
          <w:between w:val="nil"/>
        </w:pBdr>
        <w:spacing w:line="276" w:lineRule="auto"/>
        <w:jc w:val="both"/>
        <w:rPr>
          <w:rFonts w:ascii="Garamond" w:eastAsia="Garamond" w:hAnsi="Garamond" w:cs="Garamond"/>
          <w:color w:val="000000"/>
          <w:sz w:val="24"/>
          <w:szCs w:val="24"/>
        </w:rPr>
      </w:pPr>
    </w:p>
    <w:p w14:paraId="6DD8FE9D" w14:textId="77777777" w:rsidR="00493DC6" w:rsidRDefault="00E9487A">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493DC6">
          <w:headerReference w:type="default" r:id="rId7"/>
          <w:footerReference w:type="default" r:id="rId8"/>
          <w:pgSz w:w="11906" w:h="16838"/>
          <w:pgMar w:top="851" w:right="849" w:bottom="851" w:left="851" w:header="397" w:footer="283" w:gutter="0"/>
          <w:pgNumType w:start="1"/>
          <w:cols w:space="720"/>
        </w:sectPr>
      </w:pPr>
      <w:r>
        <w:rPr>
          <w:rFonts w:ascii="Garamond" w:eastAsia="Garamond" w:hAnsi="Garamond" w:cs="Garamond"/>
          <w:b/>
          <w:color w:val="000000"/>
          <w:sz w:val="24"/>
          <w:szCs w:val="24"/>
          <w:u w:val="single"/>
        </w:rPr>
        <w:t>Indicazioni strategiche per la Scuola Primaria</w:t>
      </w:r>
    </w:p>
    <w:p w14:paraId="38ACC200" w14:textId="77777777" w:rsidR="00493DC6" w:rsidRDefault="00493DC6">
      <w:pPr>
        <w:pBdr>
          <w:top w:val="nil"/>
          <w:left w:val="nil"/>
          <w:bottom w:val="nil"/>
          <w:right w:val="nil"/>
          <w:between w:val="nil"/>
        </w:pBdr>
        <w:spacing w:line="276" w:lineRule="auto"/>
        <w:jc w:val="both"/>
        <w:rPr>
          <w:color w:val="000000"/>
          <w:sz w:val="24"/>
          <w:szCs w:val="24"/>
        </w:rPr>
      </w:pPr>
    </w:p>
    <w:p w14:paraId="569B424E" w14:textId="77777777" w:rsidR="00493DC6" w:rsidRDefault="00E9487A">
      <w:pPr>
        <w:pBdr>
          <w:top w:val="nil"/>
          <w:left w:val="nil"/>
          <w:bottom w:val="nil"/>
          <w:right w:val="nil"/>
          <w:between w:val="nil"/>
        </w:pBdr>
        <w:spacing w:line="276" w:lineRule="auto"/>
        <w:jc w:val="both"/>
        <w:rPr>
          <w:color w:val="000000"/>
          <w:sz w:val="24"/>
          <w:szCs w:val="24"/>
        </w:rPr>
      </w:pPr>
      <w:bookmarkStart w:id="0" w:name="_gjdgxs" w:colFirst="0" w:colLast="0"/>
      <w:bookmarkEnd w:id="0"/>
      <w:r>
        <w:rPr>
          <w:rFonts w:ascii="Garamond" w:eastAsia="Garamond" w:hAnsi="Garamond" w:cs="Garamond"/>
          <w:color w:val="000000"/>
          <w:sz w:val="24"/>
          <w:szCs w:val="24"/>
        </w:rPr>
        <w:tab/>
        <w:t>Prioritariamente, chiunque abbia sintomatologia compatibile con Covid-19 o temperatura superiore a 37,5°C, dovrà restare a casa.</w:t>
      </w:r>
    </w:p>
    <w:p w14:paraId="1D4B8F0B" w14:textId="77777777" w:rsidR="00493DC6" w:rsidRDefault="00E9487A">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76BB5144" w14:textId="77777777" w:rsidR="00493DC6" w:rsidRDefault="00E9487A">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0B29875B" w14:textId="77777777" w:rsidR="00493DC6" w:rsidRDefault="00E9487A">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533A6607" w14:textId="77777777" w:rsidR="00493DC6" w:rsidRDefault="00E9487A">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02690EB0" w14:textId="77777777" w:rsidR="00493DC6" w:rsidRDefault="00E9487A">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136517E2" w14:textId="77777777" w:rsidR="00493DC6" w:rsidRDefault="00E9487A">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ricambi d’aria frequenti;</w:t>
      </w:r>
    </w:p>
    <w:p w14:paraId="2851F772" w14:textId="77777777" w:rsidR="00493DC6" w:rsidRDefault="00E9487A">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6B8E9FB0" w14:textId="77777777" w:rsidR="00493DC6" w:rsidRDefault="00493DC6">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59910385" w14:textId="77777777" w:rsidR="00493DC6" w:rsidRDefault="00E9487A">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Pr>
          <w:rFonts w:ascii="Garamond" w:eastAsia="Garamond" w:hAnsi="Garamond" w:cs="Garamond"/>
          <w:b/>
          <w:color w:val="000000"/>
          <w:sz w:val="24"/>
          <w:szCs w:val="24"/>
        </w:rPr>
        <w:t>Gestione casi sospetti o confermati:</w:t>
      </w:r>
    </w:p>
    <w:p w14:paraId="2B40E467" w14:textId="77777777" w:rsidR="00493DC6" w:rsidRDefault="00E9487A">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73870A26" w14:textId="77777777" w:rsidR="00493DC6" w:rsidRDefault="00E9487A">
      <w:pPr>
        <w:numPr>
          <w:ilvl w:val="0"/>
          <w:numId w:val="2"/>
        </w:numPr>
        <w:pBdr>
          <w:top w:val="nil"/>
          <w:left w:val="nil"/>
          <w:bottom w:val="nil"/>
          <w:right w:val="nil"/>
          <w:between w:val="nil"/>
        </w:pBdr>
        <w:spacing w:line="276" w:lineRule="auto"/>
        <w:jc w:val="both"/>
        <w:rPr>
          <w:color w:val="000000"/>
          <w:sz w:val="24"/>
          <w:szCs w:val="24"/>
        </w:rPr>
      </w:pPr>
      <w:bookmarkStart w:id="1" w:name="_30j0zll" w:colFirst="0" w:colLast="0"/>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1E9D3FA1" w14:textId="77777777" w:rsidR="00493DC6" w:rsidRDefault="00E9487A">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119EC5A7" w14:textId="77777777" w:rsidR="00493DC6" w:rsidRDefault="00493DC6">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13115A0F" w14:textId="77777777" w:rsidR="00493DC6" w:rsidRDefault="00E9487A">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1BB8A261" w14:textId="77777777" w:rsidR="00493DC6" w:rsidRDefault="00E9487A">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153A2E2B" w14:textId="77777777" w:rsidR="00493DC6" w:rsidRDefault="00493DC6">
      <w:pPr>
        <w:pBdr>
          <w:top w:val="nil"/>
          <w:left w:val="nil"/>
          <w:bottom w:val="nil"/>
          <w:right w:val="nil"/>
          <w:between w:val="nil"/>
        </w:pBdr>
        <w:spacing w:line="276" w:lineRule="auto"/>
        <w:jc w:val="both"/>
        <w:rPr>
          <w:color w:val="000000"/>
          <w:sz w:val="16"/>
          <w:szCs w:val="16"/>
        </w:rPr>
      </w:pPr>
    </w:p>
    <w:p w14:paraId="7409F3AC" w14:textId="77777777" w:rsidR="00493DC6" w:rsidRDefault="00E9487A">
      <w:pPr>
        <w:pBdr>
          <w:top w:val="nil"/>
          <w:left w:val="nil"/>
          <w:bottom w:val="nil"/>
          <w:right w:val="nil"/>
          <w:between w:val="nil"/>
        </w:pBdr>
        <w:spacing w:line="276" w:lineRule="auto"/>
        <w:ind w:firstLine="720"/>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3CD5F556" w14:textId="77777777" w:rsidR="00493DC6" w:rsidRDefault="00E9487A">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distanziamento di almeno 1 metro (ove le condizioni logistiche e strutturali lo consentano);</w:t>
      </w:r>
    </w:p>
    <w:p w14:paraId="7731B4C9" w14:textId="77777777" w:rsidR="00493DC6" w:rsidRDefault="00E9487A">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precauzioni nei momenti a rischio di aggregazione;</w:t>
      </w:r>
    </w:p>
    <w:p w14:paraId="48F18D56" w14:textId="77777777" w:rsidR="00493DC6" w:rsidRDefault="00E9487A">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aumento frequenza sanificazione periodica;</w:t>
      </w:r>
    </w:p>
    <w:p w14:paraId="75C80211" w14:textId="77777777" w:rsidR="00493DC6" w:rsidRDefault="00E9487A">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gestione di attività extracurriculari e laboratori, garantendo l’attuazione di misure di prevenzione quali distanziamento fisico, mascherine chirurgiche o FFP2, igiene delle mani, ecc.; </w:t>
      </w:r>
    </w:p>
    <w:p w14:paraId="1504409D" w14:textId="77777777" w:rsidR="00493DC6" w:rsidRDefault="00E9487A">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5F2F7304" w14:textId="77777777" w:rsidR="00493DC6" w:rsidRDefault="00E9487A">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nelle mense con turnazione;</w:t>
      </w:r>
    </w:p>
    <w:p w14:paraId="3A5C5232" w14:textId="77777777" w:rsidR="00493DC6" w:rsidRDefault="00E9487A">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al banco.</w:t>
      </w:r>
    </w:p>
    <w:p w14:paraId="02CA17AB" w14:textId="77777777" w:rsidR="00493DC6" w:rsidRDefault="00493DC6">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1DFAA3E2" w14:textId="77777777" w:rsidR="00493DC6" w:rsidRDefault="00E9487A">
      <w:pPr>
        <w:pBdr>
          <w:top w:val="nil"/>
          <w:left w:val="nil"/>
          <w:bottom w:val="nil"/>
          <w:right w:val="nil"/>
          <w:between w:val="nil"/>
        </w:pBdr>
        <w:spacing w:line="276"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Indicazioni strategiche per la Scuola dell’Infanzia</w:t>
      </w:r>
    </w:p>
    <w:p w14:paraId="336DE7C0" w14:textId="77777777" w:rsidR="00493DC6" w:rsidRDefault="00E9487A">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Prioritariamente, chiunque abbia sintomatologia compatibile con Covid-19 o temperatura superiore a 37,5°C, dovrà restare a casa.</w:t>
      </w:r>
    </w:p>
    <w:p w14:paraId="1A6088A5" w14:textId="77777777" w:rsidR="00493DC6" w:rsidRDefault="00E9487A">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0466D7E5" w14:textId="77777777" w:rsidR="00493DC6" w:rsidRDefault="00E9487A">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78751746" w14:textId="77777777" w:rsidR="00493DC6" w:rsidRDefault="00E9487A">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3F0AC347" w14:textId="77777777" w:rsidR="00493DC6" w:rsidRDefault="00E9487A">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1AF25589" w14:textId="77777777" w:rsidR="00493DC6" w:rsidRDefault="00E9487A">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5DC81AF8" w14:textId="77777777" w:rsidR="00493DC6" w:rsidRDefault="00E9487A">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60BF90C1" w14:textId="77777777" w:rsidR="00493DC6" w:rsidRDefault="00E9487A">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30213533" w14:textId="77777777" w:rsidR="00493DC6" w:rsidRDefault="00493DC6">
      <w:pPr>
        <w:pBdr>
          <w:top w:val="nil"/>
          <w:left w:val="nil"/>
          <w:bottom w:val="nil"/>
          <w:right w:val="nil"/>
          <w:between w:val="nil"/>
        </w:pBdr>
        <w:spacing w:line="276" w:lineRule="auto"/>
        <w:jc w:val="both"/>
        <w:rPr>
          <w:rFonts w:ascii="Garamond" w:eastAsia="Garamond" w:hAnsi="Garamond" w:cs="Garamond"/>
          <w:color w:val="000000"/>
          <w:sz w:val="24"/>
          <w:szCs w:val="24"/>
        </w:rPr>
      </w:pPr>
    </w:p>
    <w:p w14:paraId="0502AD63" w14:textId="77777777" w:rsidR="00493DC6" w:rsidRDefault="00E9487A">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Gestione di casi confermati o sospetti</w:t>
      </w:r>
    </w:p>
    <w:p w14:paraId="52C269DC" w14:textId="77777777" w:rsidR="00493DC6" w:rsidRDefault="00E9487A">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0763EDEC" w14:textId="77777777" w:rsidR="00493DC6" w:rsidRDefault="00E9487A">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1FAB37C6" w14:textId="77777777" w:rsidR="00493DC6" w:rsidRDefault="00E9487A">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068773E3" w14:textId="77777777" w:rsidR="00493DC6" w:rsidRDefault="00493DC6">
      <w:pPr>
        <w:pBdr>
          <w:top w:val="nil"/>
          <w:left w:val="nil"/>
          <w:bottom w:val="nil"/>
          <w:right w:val="nil"/>
          <w:between w:val="nil"/>
        </w:pBdr>
        <w:spacing w:line="276" w:lineRule="auto"/>
        <w:jc w:val="both"/>
        <w:rPr>
          <w:rFonts w:ascii="Garamond" w:eastAsia="Garamond" w:hAnsi="Garamond" w:cs="Garamond"/>
          <w:color w:val="000000"/>
          <w:sz w:val="24"/>
          <w:szCs w:val="24"/>
        </w:rPr>
      </w:pPr>
    </w:p>
    <w:p w14:paraId="15756D7C" w14:textId="77777777" w:rsidR="00493DC6" w:rsidRDefault="00E9487A">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54F5F35B" w14:textId="77777777" w:rsidR="00493DC6" w:rsidRDefault="00E9487A">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7A85C492" w14:textId="77777777" w:rsidR="00493DC6" w:rsidRDefault="00E9487A">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divieto di portare negli spazi delle attività oggetti o giochi da casa, evitando l’uso promiscuo di giocattoli tra bambini appartenenti a gruppi diversi; </w:t>
      </w:r>
    </w:p>
    <w:p w14:paraId="78D2FF0F" w14:textId="77777777" w:rsidR="00493DC6" w:rsidRDefault="00E9487A">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518FE38D" w14:textId="77777777" w:rsidR="00493DC6" w:rsidRDefault="00E9487A">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accesso alla struttura con accompagnamento da parte di un solo adulto;</w:t>
      </w:r>
    </w:p>
    <w:p w14:paraId="181970DE" w14:textId="77777777" w:rsidR="00493DC6" w:rsidRDefault="00E9487A">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230BA38E" w14:textId="77777777" w:rsidR="00493DC6" w:rsidRDefault="00E9487A">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nello stesso spazio di esperienza dedicato al gruppo dei bambini.</w:t>
      </w:r>
    </w:p>
    <w:p w14:paraId="108E4D30" w14:textId="77777777" w:rsidR="00493DC6" w:rsidRDefault="00493DC6">
      <w:pPr>
        <w:pBdr>
          <w:top w:val="nil"/>
          <w:left w:val="nil"/>
          <w:bottom w:val="nil"/>
          <w:right w:val="nil"/>
          <w:between w:val="nil"/>
        </w:pBdr>
        <w:spacing w:line="276" w:lineRule="auto"/>
        <w:jc w:val="both"/>
        <w:rPr>
          <w:rFonts w:ascii="Garamond" w:eastAsia="Garamond" w:hAnsi="Garamond" w:cs="Garamond"/>
          <w:color w:val="000000"/>
          <w:sz w:val="24"/>
          <w:szCs w:val="24"/>
        </w:rPr>
      </w:pPr>
    </w:p>
    <w:p w14:paraId="3E33F2AB" w14:textId="77777777" w:rsidR="00493DC6" w:rsidRDefault="00E9487A">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69F167DB" w14:textId="77777777" w:rsidR="00493DC6" w:rsidRDefault="00E9487A">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6D2A1F50" w14:textId="77777777" w:rsidR="00493DC6" w:rsidRDefault="00493DC6">
      <w:pPr>
        <w:pBdr>
          <w:top w:val="nil"/>
          <w:left w:val="nil"/>
          <w:bottom w:val="nil"/>
          <w:right w:val="nil"/>
          <w:between w:val="nil"/>
        </w:pBdr>
        <w:spacing w:line="276" w:lineRule="auto"/>
        <w:jc w:val="center"/>
        <w:rPr>
          <w:rFonts w:ascii="Garamond" w:eastAsia="Garamond" w:hAnsi="Garamond" w:cs="Garamond"/>
          <w:b/>
          <w:color w:val="000000"/>
          <w:sz w:val="24"/>
          <w:szCs w:val="24"/>
        </w:rPr>
      </w:pPr>
    </w:p>
    <w:p w14:paraId="04002957" w14:textId="77777777" w:rsidR="00493DC6" w:rsidRDefault="00E9487A">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DOCENTI della scuola si impegnano a:</w:t>
      </w:r>
    </w:p>
    <w:p w14:paraId="153EAA07" w14:textId="77777777" w:rsidR="00493DC6" w:rsidRDefault="00493DC6">
      <w:pPr>
        <w:numPr>
          <w:ilvl w:val="0"/>
          <w:numId w:val="8"/>
        </w:numPr>
        <w:pBdr>
          <w:top w:val="nil"/>
          <w:left w:val="nil"/>
          <w:bottom w:val="nil"/>
          <w:right w:val="nil"/>
          <w:between w:val="nil"/>
        </w:pBdr>
        <w:spacing w:line="276" w:lineRule="auto"/>
        <w:jc w:val="center"/>
        <w:rPr>
          <w:b/>
          <w:color w:val="000000"/>
          <w:sz w:val="16"/>
          <w:szCs w:val="16"/>
        </w:rPr>
      </w:pPr>
    </w:p>
    <w:p w14:paraId="200D8398" w14:textId="77777777" w:rsidR="00493DC6" w:rsidRDefault="00E9487A">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417E28C6" w14:textId="77777777" w:rsidR="00493DC6" w:rsidRDefault="00E9487A">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1FEF0381" w14:textId="77777777" w:rsidR="00493DC6" w:rsidRDefault="00E9487A">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2F6641F5" w14:textId="77777777" w:rsidR="00493DC6" w:rsidRDefault="00E9487A">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00FD2288" w14:textId="77777777" w:rsidR="00493DC6" w:rsidRDefault="00E9487A">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0A227CAC" w14:textId="77777777" w:rsidR="00493DC6" w:rsidRDefault="00E9487A">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 criticità legate all’esperienza scolastica</w:t>
      </w:r>
    </w:p>
    <w:p w14:paraId="68158DFA" w14:textId="77777777" w:rsidR="00493DC6" w:rsidRDefault="00E9487A">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1DF49DB4" w14:textId="77777777" w:rsidR="00493DC6" w:rsidRDefault="00E9487A">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4C52D782" w14:textId="77777777" w:rsidR="00493DC6" w:rsidRDefault="00E9487A">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21227D41" w14:textId="77777777" w:rsidR="00493DC6" w:rsidRDefault="00E9487A">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al mattino gli alunni e consegnarli al termine delle attività didattiche, ai genitori o delegati, secondo il piano stabilito, per ogni classe, dal Consiglio di Interclasse</w:t>
      </w:r>
    </w:p>
    <w:p w14:paraId="432BF716" w14:textId="77777777" w:rsidR="00493DC6" w:rsidRDefault="00E9487A">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Utilizzare i laboratori di cui è fornita la scuola in maniera rispondente alla loro funzione</w:t>
      </w:r>
    </w:p>
    <w:p w14:paraId="08B2E3FB" w14:textId="77777777" w:rsidR="00493DC6" w:rsidRDefault="00E9487A">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Porre attenzione all’uso delle strumentazioni tecnologiche o di altra tipologia, dei sussidi, segnalando tempestivamente, al docente fiduciario, eventuali danni o anomalie riscontrate</w:t>
      </w:r>
    </w:p>
    <w:p w14:paraId="51E0D79E" w14:textId="77777777" w:rsidR="00493DC6" w:rsidRDefault="00E9487A">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Prelevare e riporre sussidi e strumenti scolastici seguendo le modalità di registrazione definite dal Consiglio di Interclasse Tecnica</w:t>
      </w:r>
    </w:p>
    <w:p w14:paraId="39BCB485" w14:textId="77777777" w:rsidR="00493DC6" w:rsidRDefault="00E9487A">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17663047" w14:textId="77777777" w:rsidR="00493DC6" w:rsidRDefault="00493DC6">
      <w:pPr>
        <w:pBdr>
          <w:top w:val="nil"/>
          <w:left w:val="nil"/>
          <w:bottom w:val="nil"/>
          <w:right w:val="nil"/>
          <w:between w:val="nil"/>
        </w:pBdr>
        <w:spacing w:line="276" w:lineRule="auto"/>
        <w:jc w:val="both"/>
        <w:rPr>
          <w:rFonts w:ascii="Garamond" w:eastAsia="Garamond" w:hAnsi="Garamond" w:cs="Garamond"/>
          <w:color w:val="000000"/>
          <w:sz w:val="24"/>
          <w:szCs w:val="24"/>
        </w:rPr>
      </w:pPr>
    </w:p>
    <w:p w14:paraId="4656E517" w14:textId="77777777" w:rsidR="00493DC6" w:rsidRDefault="00E9487A">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BAMBINI e le BAMBINE si impegnano a:</w:t>
      </w:r>
    </w:p>
    <w:p w14:paraId="0E9F8045" w14:textId="77777777" w:rsidR="00493DC6" w:rsidRDefault="00493DC6">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18089389" w14:textId="77777777" w:rsidR="00493DC6" w:rsidRDefault="00E9487A">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1C10B8A7" w14:textId="77777777" w:rsidR="00493DC6" w:rsidRDefault="00E9487A">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488895E4" w14:textId="77777777" w:rsidR="00493DC6" w:rsidRDefault="00E9487A">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3AEB20A6" w14:textId="77777777" w:rsidR="00493DC6" w:rsidRDefault="00E9487A">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69504B75" w14:textId="77777777" w:rsidR="00493DC6" w:rsidRDefault="00E9487A">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486BA876" w14:textId="77777777" w:rsidR="00493DC6" w:rsidRDefault="00493DC6">
      <w:pPr>
        <w:pBdr>
          <w:top w:val="nil"/>
          <w:left w:val="nil"/>
          <w:bottom w:val="nil"/>
          <w:right w:val="nil"/>
          <w:between w:val="nil"/>
        </w:pBdr>
        <w:spacing w:line="276" w:lineRule="auto"/>
        <w:jc w:val="both"/>
        <w:rPr>
          <w:rFonts w:ascii="Garamond" w:eastAsia="Garamond" w:hAnsi="Garamond" w:cs="Garamond"/>
          <w:color w:val="000000"/>
          <w:sz w:val="24"/>
          <w:szCs w:val="24"/>
        </w:rPr>
      </w:pPr>
    </w:p>
    <w:p w14:paraId="652A925A" w14:textId="77777777" w:rsidR="00493DC6" w:rsidRDefault="00E9487A">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GENITORI si impegnano a:</w:t>
      </w:r>
    </w:p>
    <w:p w14:paraId="2D3D7E95" w14:textId="77777777" w:rsidR="00493DC6" w:rsidRDefault="00493DC6">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2B2DE595" w14:textId="77777777" w:rsidR="00493DC6" w:rsidRDefault="00E9487A">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1ACD5B99" w14:textId="77777777" w:rsidR="00493DC6" w:rsidRDefault="00E9487A">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533FC796" w14:textId="77777777" w:rsidR="00493DC6" w:rsidRDefault="00E9487A">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50D89883" w14:textId="77777777" w:rsidR="00493DC6" w:rsidRDefault="00E9487A">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205FBD52" w14:textId="77777777" w:rsidR="00493DC6" w:rsidRDefault="00E9487A">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13EEC391" w14:textId="77777777" w:rsidR="00493DC6" w:rsidRDefault="00E9487A">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49D13DCF" w14:textId="77777777" w:rsidR="00493DC6" w:rsidRDefault="00E9487A">
      <w:pPr>
        <w:numPr>
          <w:ilvl w:val="2"/>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7B3D0783" w14:textId="77777777" w:rsidR="00493DC6" w:rsidRDefault="00E9487A">
      <w:pPr>
        <w:numPr>
          <w:ilvl w:val="2"/>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6F561A35" w14:textId="77777777" w:rsidR="00493DC6" w:rsidRDefault="00E9487A">
      <w:pPr>
        <w:numPr>
          <w:ilvl w:val="2"/>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14:paraId="55385991" w14:textId="77777777" w:rsidR="00493DC6" w:rsidRDefault="00E9487A">
      <w:pPr>
        <w:numPr>
          <w:ilvl w:val="2"/>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6DD0E252" w14:textId="77777777" w:rsidR="00493DC6" w:rsidRDefault="00E9487A">
      <w:pPr>
        <w:numPr>
          <w:ilvl w:val="0"/>
          <w:numId w:val="1"/>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01874B0B" w14:textId="77777777" w:rsidR="00493DC6" w:rsidRDefault="00E9487A">
      <w:pPr>
        <w:numPr>
          <w:ilvl w:val="0"/>
          <w:numId w:val="1"/>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3E56A429" w14:textId="77777777" w:rsidR="00493DC6" w:rsidRDefault="00E9487A">
      <w:pPr>
        <w:numPr>
          <w:ilvl w:val="0"/>
          <w:numId w:val="1"/>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Accertarsi che i bambini, all’ingresso a scuola, raggiungano l’atrio all’interno dell’edificio, spazio posto tra le porte a vetri, vigilato dai collaboratori scolastici</w:t>
      </w:r>
    </w:p>
    <w:p w14:paraId="1CE49775" w14:textId="77777777" w:rsidR="00493DC6" w:rsidRDefault="00E9487A">
      <w:pPr>
        <w:numPr>
          <w:ilvl w:val="0"/>
          <w:numId w:val="1"/>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08932B4A" w14:textId="77777777" w:rsidR="00493DC6" w:rsidRDefault="00E9487A">
      <w:pPr>
        <w:numPr>
          <w:ilvl w:val="0"/>
          <w:numId w:val="1"/>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10F069D0" w14:textId="77777777" w:rsidR="00493DC6" w:rsidRDefault="00E9487A">
      <w:pPr>
        <w:numPr>
          <w:ilvl w:val="0"/>
          <w:numId w:val="1"/>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Controllare quotidianamente il diario o apposito quaderno per prendere visione e firmare gli avvisi e comunicazioni inviate dal personale scolastico</w:t>
      </w:r>
    </w:p>
    <w:p w14:paraId="7217FF51" w14:textId="77777777" w:rsidR="00493DC6" w:rsidRDefault="00E9487A">
      <w:pPr>
        <w:numPr>
          <w:ilvl w:val="0"/>
          <w:numId w:val="1"/>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il diario o apposito quaderno per richiedere colloqui, inviare comunicazioni ai docenti</w:t>
      </w:r>
    </w:p>
    <w:p w14:paraId="1DAAAD74" w14:textId="77777777" w:rsidR="00493DC6" w:rsidRDefault="00E9487A">
      <w:pPr>
        <w:numPr>
          <w:ilvl w:val="0"/>
          <w:numId w:val="1"/>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Partecipare alle riunioni, incontri organizzati dalla scuola per cui si è stati convocati</w:t>
      </w:r>
    </w:p>
    <w:p w14:paraId="37CD0BB0" w14:textId="77777777" w:rsidR="00493DC6" w:rsidRDefault="00E9487A">
      <w:pPr>
        <w:numPr>
          <w:ilvl w:val="0"/>
          <w:numId w:val="1"/>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Valutare con attenzione quando sia opportuno rimandare il proprio figlio a scuola dopo un periodo di malattia</w:t>
      </w:r>
    </w:p>
    <w:p w14:paraId="504642E4" w14:textId="77777777" w:rsidR="00493DC6" w:rsidRDefault="00E9487A">
      <w:pPr>
        <w:numPr>
          <w:ilvl w:val="0"/>
          <w:numId w:val="1"/>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Condividere con i propri figli il patto di corresponsabilità (presentare e dialogare in merito al documento).</w:t>
      </w:r>
    </w:p>
    <w:p w14:paraId="32810A82" w14:textId="77777777" w:rsidR="00493DC6" w:rsidRDefault="00493DC6">
      <w:pPr>
        <w:pBdr>
          <w:top w:val="nil"/>
          <w:left w:val="nil"/>
          <w:bottom w:val="nil"/>
          <w:right w:val="nil"/>
          <w:between w:val="nil"/>
        </w:pBdr>
        <w:spacing w:line="276" w:lineRule="auto"/>
        <w:jc w:val="center"/>
        <w:rPr>
          <w:rFonts w:ascii="Garamond" w:eastAsia="Garamond" w:hAnsi="Garamond" w:cs="Garamond"/>
          <w:b/>
          <w:color w:val="000000"/>
          <w:sz w:val="24"/>
          <w:szCs w:val="24"/>
        </w:rPr>
      </w:pPr>
    </w:p>
    <w:p w14:paraId="1B7CE35D" w14:textId="77777777" w:rsidR="00493DC6" w:rsidRDefault="00E9487A">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IL PERSONALE ATA si impegna a:</w:t>
      </w:r>
    </w:p>
    <w:p w14:paraId="212B1ADD" w14:textId="77777777" w:rsidR="00493DC6" w:rsidRDefault="00493DC6">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0DB24CFB" w14:textId="77777777" w:rsidR="00493DC6" w:rsidRDefault="00E9487A">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0C3FF19C" w14:textId="77777777" w:rsidR="00493DC6" w:rsidRDefault="00E9487A">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0C249889" w14:textId="77777777" w:rsidR="00493DC6" w:rsidRDefault="00E9487A">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72FC6F59" w14:textId="77777777" w:rsidR="00493DC6" w:rsidRDefault="00E9487A">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59489048" w14:textId="77777777" w:rsidR="00493DC6" w:rsidRDefault="00493DC6">
      <w:pPr>
        <w:pBdr>
          <w:top w:val="nil"/>
          <w:left w:val="nil"/>
          <w:bottom w:val="nil"/>
          <w:right w:val="nil"/>
          <w:between w:val="nil"/>
        </w:pBdr>
        <w:spacing w:line="276" w:lineRule="auto"/>
        <w:jc w:val="both"/>
        <w:rPr>
          <w:rFonts w:ascii="Garamond" w:eastAsia="Garamond" w:hAnsi="Garamond" w:cs="Garamond"/>
          <w:color w:val="000000"/>
          <w:sz w:val="24"/>
          <w:szCs w:val="24"/>
        </w:rPr>
      </w:pPr>
    </w:p>
    <w:p w14:paraId="4FD40A2C" w14:textId="6F6023CF" w:rsidR="00493DC6" w:rsidRPr="005204B3" w:rsidRDefault="0063527D">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5204B3">
        <w:rPr>
          <w:rFonts w:ascii="Garamond" w:eastAsia="Garamond" w:hAnsi="Garamond" w:cs="Garamond"/>
          <w:b/>
          <w:bCs/>
          <w:color w:val="000000"/>
          <w:sz w:val="24"/>
          <w:szCs w:val="24"/>
        </w:rPr>
        <w:t>LA CLASSE 2</w:t>
      </w:r>
      <w:r w:rsidR="005204B3" w:rsidRPr="005204B3">
        <w:rPr>
          <w:rFonts w:ascii="Garamond" w:eastAsia="Garamond" w:hAnsi="Garamond" w:cs="Garamond"/>
          <w:b/>
          <w:bCs/>
          <w:color w:val="000000"/>
          <w:sz w:val="24"/>
          <w:szCs w:val="24"/>
        </w:rPr>
        <w:t>A si</w:t>
      </w:r>
      <w:r w:rsidR="00E9487A" w:rsidRPr="005204B3">
        <w:rPr>
          <w:rFonts w:ascii="Garamond" w:eastAsia="Garamond" w:hAnsi="Garamond" w:cs="Garamond"/>
          <w:b/>
          <w:bCs/>
          <w:color w:val="000000"/>
          <w:sz w:val="24"/>
          <w:szCs w:val="24"/>
        </w:rPr>
        <w:t xml:space="preserve"> impegna a:</w:t>
      </w:r>
    </w:p>
    <w:p w14:paraId="14972908" w14:textId="77777777" w:rsidR="00493DC6" w:rsidRDefault="00493DC6" w:rsidP="0063527D">
      <w:pPr>
        <w:pBdr>
          <w:top w:val="nil"/>
          <w:left w:val="nil"/>
          <w:bottom w:val="nil"/>
          <w:right w:val="nil"/>
          <w:between w:val="nil"/>
        </w:pBdr>
        <w:spacing w:line="276" w:lineRule="auto"/>
        <w:rPr>
          <w:rFonts w:ascii="Garamond" w:eastAsia="Garamond" w:hAnsi="Garamond" w:cs="Garamond"/>
          <w:color w:val="000000"/>
          <w:sz w:val="24"/>
          <w:szCs w:val="24"/>
        </w:rPr>
      </w:pPr>
    </w:p>
    <w:tbl>
      <w:tblPr>
        <w:tblStyle w:val="a"/>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6"/>
      </w:tblGrid>
      <w:tr w:rsidR="00493DC6" w14:paraId="457E1ED6" w14:textId="77777777">
        <w:tc>
          <w:tcPr>
            <w:tcW w:w="10196" w:type="dxa"/>
          </w:tcPr>
          <w:p w14:paraId="0B08767B" w14:textId="77777777" w:rsidR="00B1474B" w:rsidRDefault="00B1474B" w:rsidP="00B1474B">
            <w:pPr>
              <w:pStyle w:val="Paragrafoelenco"/>
              <w:numPr>
                <w:ilvl w:val="0"/>
                <w:numId w:val="11"/>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Ascoltare con attenzione chi parla;</w:t>
            </w:r>
          </w:p>
          <w:p w14:paraId="5EB60806" w14:textId="77777777" w:rsidR="00B1474B" w:rsidRDefault="00B1474B" w:rsidP="00B1474B">
            <w:pPr>
              <w:pStyle w:val="Paragrafoelenco"/>
              <w:numPr>
                <w:ilvl w:val="0"/>
                <w:numId w:val="11"/>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lavorare in silenzio;</w:t>
            </w:r>
          </w:p>
          <w:p w14:paraId="085EC8FE" w14:textId="77777777" w:rsidR="00B1474B" w:rsidRDefault="00B1474B" w:rsidP="00B1474B">
            <w:pPr>
              <w:pStyle w:val="Paragrafoelenco"/>
              <w:numPr>
                <w:ilvl w:val="0"/>
                <w:numId w:val="11"/>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alzare la mano per prendere la parola;</w:t>
            </w:r>
          </w:p>
          <w:p w14:paraId="37516096" w14:textId="77777777" w:rsidR="00B1474B" w:rsidRDefault="00B1474B" w:rsidP="00B1474B">
            <w:pPr>
              <w:pStyle w:val="Paragrafoelenco"/>
              <w:numPr>
                <w:ilvl w:val="0"/>
                <w:numId w:val="11"/>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aiutare chi è in difficoltà;</w:t>
            </w:r>
          </w:p>
          <w:p w14:paraId="47F329B1" w14:textId="77777777" w:rsidR="00B1474B" w:rsidRDefault="00B1474B" w:rsidP="00B1474B">
            <w:pPr>
              <w:pStyle w:val="Paragrafoelenco"/>
              <w:numPr>
                <w:ilvl w:val="0"/>
                <w:numId w:val="11"/>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mantenere pulita l’aula;</w:t>
            </w:r>
          </w:p>
          <w:p w14:paraId="569344EA" w14:textId="77777777" w:rsidR="00B1474B" w:rsidRDefault="00B1474B" w:rsidP="00B1474B">
            <w:pPr>
              <w:pStyle w:val="Paragrafoelenco"/>
              <w:numPr>
                <w:ilvl w:val="0"/>
                <w:numId w:val="11"/>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rispettare l’ordine della fila senza correre e senza spingere;</w:t>
            </w:r>
          </w:p>
          <w:p w14:paraId="6AC7A823" w14:textId="77777777" w:rsidR="00B1474B" w:rsidRDefault="00B1474B" w:rsidP="00B1474B">
            <w:pPr>
              <w:pStyle w:val="Paragrafoelenco"/>
              <w:numPr>
                <w:ilvl w:val="0"/>
                <w:numId w:val="11"/>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usare in modo corretto il materiale scolastico;</w:t>
            </w:r>
          </w:p>
          <w:p w14:paraId="088A2C79" w14:textId="77777777" w:rsidR="00B1474B" w:rsidRDefault="00B1474B" w:rsidP="00B1474B">
            <w:pPr>
              <w:pStyle w:val="Paragrafoelenco"/>
              <w:numPr>
                <w:ilvl w:val="0"/>
                <w:numId w:val="11"/>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socializzare con tutti, scoprendo il valore della collaborazione;</w:t>
            </w:r>
          </w:p>
          <w:p w14:paraId="14BD8403" w14:textId="6EF65AA7" w:rsidR="0063527D" w:rsidRPr="00B1474B" w:rsidRDefault="00B1474B" w:rsidP="00B1474B">
            <w:pPr>
              <w:pStyle w:val="Paragrafoelenco"/>
              <w:numPr>
                <w:ilvl w:val="0"/>
                <w:numId w:val="11"/>
              </w:num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usare modi e parole gentili</w:t>
            </w:r>
          </w:p>
        </w:tc>
      </w:tr>
    </w:tbl>
    <w:p w14:paraId="1271D6FB" w14:textId="77777777" w:rsidR="00493DC6" w:rsidRDefault="00493DC6">
      <w:pPr>
        <w:pBdr>
          <w:top w:val="nil"/>
          <w:left w:val="nil"/>
          <w:bottom w:val="nil"/>
          <w:right w:val="nil"/>
          <w:between w:val="nil"/>
        </w:pBdr>
        <w:spacing w:line="276" w:lineRule="auto"/>
        <w:jc w:val="center"/>
        <w:rPr>
          <w:rFonts w:ascii="Garamond" w:eastAsia="Garamond" w:hAnsi="Garamond" w:cs="Garamond"/>
          <w:color w:val="000000"/>
          <w:sz w:val="24"/>
          <w:szCs w:val="24"/>
        </w:rPr>
      </w:pPr>
    </w:p>
    <w:p w14:paraId="3451097E" w14:textId="77777777" w:rsidR="00493DC6" w:rsidRDefault="00E9487A">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Rimini,</w:t>
      </w:r>
      <w:r w:rsidR="0063527D">
        <w:rPr>
          <w:rFonts w:ascii="Garamond" w:eastAsia="Garamond" w:hAnsi="Garamond" w:cs="Garamond"/>
          <w:color w:val="000000"/>
          <w:sz w:val="24"/>
          <w:szCs w:val="24"/>
        </w:rPr>
        <w:t xml:space="preserve"> 18/10/2022</w:t>
      </w:r>
    </w:p>
    <w:sectPr w:rsidR="00493DC6">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D1EC" w14:textId="77777777" w:rsidR="000B3E68" w:rsidRDefault="000B3E68">
      <w:r>
        <w:separator/>
      </w:r>
    </w:p>
  </w:endnote>
  <w:endnote w:type="continuationSeparator" w:id="0">
    <w:p w14:paraId="214B19BC" w14:textId="77777777" w:rsidR="000B3E68" w:rsidRDefault="000B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9DE2" w14:textId="77777777" w:rsidR="00493DC6" w:rsidRDefault="00E9487A">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A28D5">
      <w:rPr>
        <w:noProof/>
        <w:color w:val="000000"/>
        <w:sz w:val="24"/>
        <w:szCs w:val="24"/>
      </w:rPr>
      <w:t>1</w:t>
    </w:r>
    <w:r>
      <w:rPr>
        <w:color w:val="000000"/>
        <w:sz w:val="24"/>
        <w:szCs w:val="24"/>
      </w:rPr>
      <w:fldChar w:fldCharType="end"/>
    </w:r>
  </w:p>
  <w:p w14:paraId="7D8694A8" w14:textId="77777777" w:rsidR="00493DC6" w:rsidRDefault="00493DC6">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BFA5" w14:textId="77777777" w:rsidR="00493DC6" w:rsidRDefault="00493DC6">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605E" w14:textId="77777777" w:rsidR="00493DC6" w:rsidRDefault="00E9487A">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B7639">
      <w:rPr>
        <w:noProof/>
        <w:color w:val="000000"/>
        <w:sz w:val="24"/>
        <w:szCs w:val="24"/>
      </w:rPr>
      <w:t>6</w:t>
    </w:r>
    <w:r>
      <w:rPr>
        <w:color w:val="000000"/>
        <w:sz w:val="24"/>
        <w:szCs w:val="24"/>
      </w:rPr>
      <w:fldChar w:fldCharType="end"/>
    </w:r>
  </w:p>
  <w:p w14:paraId="3703C81F" w14:textId="77777777" w:rsidR="00493DC6" w:rsidRDefault="00493DC6">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9182" w14:textId="77777777" w:rsidR="00493DC6" w:rsidRDefault="00493DC6">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FB44" w14:textId="77777777" w:rsidR="000B3E68" w:rsidRDefault="000B3E68">
      <w:r>
        <w:separator/>
      </w:r>
    </w:p>
  </w:footnote>
  <w:footnote w:type="continuationSeparator" w:id="0">
    <w:p w14:paraId="4348B99E" w14:textId="77777777" w:rsidR="000B3E68" w:rsidRDefault="000B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B864" w14:textId="77777777" w:rsidR="00493DC6" w:rsidRDefault="00493DC6">
    <w:pPr>
      <w:widowControl w:val="0"/>
      <w:pBdr>
        <w:top w:val="nil"/>
        <w:left w:val="nil"/>
        <w:bottom w:val="nil"/>
        <w:right w:val="nil"/>
        <w:between w:val="nil"/>
      </w:pBdr>
      <w:spacing w:line="276" w:lineRule="auto"/>
      <w:rPr>
        <w:rFonts w:ascii="Garamond" w:eastAsia="Garamond" w:hAnsi="Garamond" w:cs="Garamond"/>
        <w:color w:val="000000"/>
        <w:sz w:val="24"/>
        <w:szCs w:val="24"/>
      </w:rPr>
    </w:pPr>
  </w:p>
  <w:tbl>
    <w:tblPr>
      <w:tblStyle w:val="a0"/>
      <w:tblW w:w="10740" w:type="dxa"/>
      <w:jc w:val="center"/>
      <w:tblInd w:w="0" w:type="dxa"/>
      <w:tblLayout w:type="fixed"/>
      <w:tblLook w:val="0400" w:firstRow="0" w:lastRow="0" w:firstColumn="0" w:lastColumn="0" w:noHBand="0" w:noVBand="1"/>
    </w:tblPr>
    <w:tblGrid>
      <w:gridCol w:w="2376"/>
      <w:gridCol w:w="5954"/>
      <w:gridCol w:w="2410"/>
    </w:tblGrid>
    <w:tr w:rsidR="00493DC6" w14:paraId="786B2997" w14:textId="77777777">
      <w:trPr>
        <w:jc w:val="center"/>
      </w:trPr>
      <w:tc>
        <w:tcPr>
          <w:tcW w:w="2376" w:type="dxa"/>
          <w:shd w:val="clear" w:color="auto" w:fill="auto"/>
        </w:tcPr>
        <w:p w14:paraId="354DBBBB" w14:textId="77777777" w:rsidR="00493DC6" w:rsidRDefault="00E9487A">
          <w:pPr>
            <w:pBdr>
              <w:top w:val="nil"/>
              <w:left w:val="nil"/>
              <w:bottom w:val="nil"/>
              <w:right w:val="nil"/>
              <w:between w:val="nil"/>
            </w:pBdr>
            <w:tabs>
              <w:tab w:val="center" w:pos="4819"/>
              <w:tab w:val="right" w:pos="9638"/>
            </w:tabs>
            <w:rPr>
              <w:color w:val="000000"/>
            </w:rPr>
          </w:pPr>
          <w:r>
            <w:rPr>
              <w:rFonts w:ascii="Garamond" w:eastAsia="Garamond" w:hAnsi="Garamond" w:cs="Garamond"/>
              <w:noProof/>
              <w:color w:val="000000"/>
            </w:rPr>
            <w:drawing>
              <wp:inline distT="0" distB="0" distL="0" distR="0" wp14:anchorId="4481633C" wp14:editId="32C8D53B">
                <wp:extent cx="800100" cy="742950"/>
                <wp:effectExtent l="0" t="0" r="0" b="0"/>
                <wp:docPr id="1" name="image1.jpg" descr="download_20180124_214144"/>
                <wp:cNvGraphicFramePr/>
                <a:graphic xmlns:a="http://schemas.openxmlformats.org/drawingml/2006/main">
                  <a:graphicData uri="http://schemas.openxmlformats.org/drawingml/2006/picture">
                    <pic:pic xmlns:pic="http://schemas.openxmlformats.org/drawingml/2006/picture">
                      <pic:nvPicPr>
                        <pic:cNvPr id="0" name="image1.jpg" descr="download_20180124_214144"/>
                        <pic:cNvPicPr preferRelativeResize="0"/>
                      </pic:nvPicPr>
                      <pic:blipFill>
                        <a:blip r:embed="rId1"/>
                        <a:srcRect/>
                        <a:stretch>
                          <a:fillRect/>
                        </a:stretch>
                      </pic:blipFill>
                      <pic:spPr>
                        <a:xfrm>
                          <a:off x="0" y="0"/>
                          <a:ext cx="800100" cy="742950"/>
                        </a:xfrm>
                        <a:prstGeom prst="rect">
                          <a:avLst/>
                        </a:prstGeom>
                        <a:ln/>
                      </pic:spPr>
                    </pic:pic>
                  </a:graphicData>
                </a:graphic>
              </wp:inline>
            </w:drawing>
          </w:r>
        </w:p>
      </w:tc>
      <w:tc>
        <w:tcPr>
          <w:tcW w:w="5954" w:type="dxa"/>
          <w:shd w:val="clear" w:color="auto" w:fill="auto"/>
        </w:tcPr>
        <w:p w14:paraId="0227C1E4" w14:textId="77777777" w:rsidR="00493DC6" w:rsidRDefault="00E9487A">
          <w:pPr>
            <w:jc w:val="center"/>
          </w:pPr>
          <w:r>
            <w:rPr>
              <w:noProof/>
            </w:rPr>
            <w:drawing>
              <wp:inline distT="0" distB="0" distL="0" distR="0" wp14:anchorId="5DA90981" wp14:editId="38DE883C">
                <wp:extent cx="546100" cy="615950"/>
                <wp:effectExtent l="0" t="0" r="0" b="0"/>
                <wp:docPr id="3" name="image3.jpg" descr="Repubblica_01"/>
                <wp:cNvGraphicFramePr/>
                <a:graphic xmlns:a="http://schemas.openxmlformats.org/drawingml/2006/main">
                  <a:graphicData uri="http://schemas.openxmlformats.org/drawingml/2006/picture">
                    <pic:pic xmlns:pic="http://schemas.openxmlformats.org/drawingml/2006/picture">
                      <pic:nvPicPr>
                        <pic:cNvPr id="0" name="image3.jpg" descr="Repubblica_01"/>
                        <pic:cNvPicPr preferRelativeResize="0"/>
                      </pic:nvPicPr>
                      <pic:blipFill>
                        <a:blip r:embed="rId2"/>
                        <a:srcRect/>
                        <a:stretch>
                          <a:fillRect/>
                        </a:stretch>
                      </pic:blipFill>
                      <pic:spPr>
                        <a:xfrm>
                          <a:off x="0" y="0"/>
                          <a:ext cx="546100" cy="615950"/>
                        </a:xfrm>
                        <a:prstGeom prst="rect">
                          <a:avLst/>
                        </a:prstGeom>
                        <a:ln/>
                      </pic:spPr>
                    </pic:pic>
                  </a:graphicData>
                </a:graphic>
              </wp:inline>
            </w:drawing>
          </w:r>
        </w:p>
        <w:p w14:paraId="4A45E9D8" w14:textId="77777777" w:rsidR="00493DC6" w:rsidRDefault="00E9487A">
          <w:pPr>
            <w:pBdr>
              <w:top w:val="nil"/>
              <w:left w:val="nil"/>
              <w:bottom w:val="nil"/>
              <w:right w:val="nil"/>
              <w:between w:val="nil"/>
            </w:pBdr>
            <w:tabs>
              <w:tab w:val="center" w:pos="4819"/>
              <w:tab w:val="right" w:pos="9638"/>
            </w:tabs>
            <w:jc w:val="center"/>
            <w:rPr>
              <w:i/>
              <w:color w:val="000000"/>
              <w:sz w:val="24"/>
              <w:szCs w:val="24"/>
            </w:rPr>
          </w:pPr>
          <w:r>
            <w:rPr>
              <w:i/>
              <w:color w:val="000000"/>
              <w:sz w:val="24"/>
              <w:szCs w:val="24"/>
            </w:rPr>
            <w:t>Ministero dell’Istruzione</w:t>
          </w:r>
        </w:p>
      </w:tc>
      <w:tc>
        <w:tcPr>
          <w:tcW w:w="2410" w:type="dxa"/>
          <w:shd w:val="clear" w:color="auto" w:fill="auto"/>
        </w:tcPr>
        <w:p w14:paraId="7728EF24" w14:textId="77777777" w:rsidR="00493DC6" w:rsidRDefault="00E9487A">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4C1D2EA0" wp14:editId="16929F3F">
                <wp:extent cx="723900" cy="641350"/>
                <wp:effectExtent l="0" t="0" r="0" b="0"/>
                <wp:docPr id="2" name="image2.jpg" descr="ScuolaAmica_01"/>
                <wp:cNvGraphicFramePr/>
                <a:graphic xmlns:a="http://schemas.openxmlformats.org/drawingml/2006/main">
                  <a:graphicData uri="http://schemas.openxmlformats.org/drawingml/2006/picture">
                    <pic:pic xmlns:pic="http://schemas.openxmlformats.org/drawingml/2006/picture">
                      <pic:nvPicPr>
                        <pic:cNvPr id="0" name="image2.jpg" descr="ScuolaAmica_01"/>
                        <pic:cNvPicPr preferRelativeResize="0"/>
                      </pic:nvPicPr>
                      <pic:blipFill>
                        <a:blip r:embed="rId3"/>
                        <a:srcRect/>
                        <a:stretch>
                          <a:fillRect/>
                        </a:stretch>
                      </pic:blipFill>
                      <pic:spPr>
                        <a:xfrm>
                          <a:off x="0" y="0"/>
                          <a:ext cx="723900" cy="641350"/>
                        </a:xfrm>
                        <a:prstGeom prst="rect">
                          <a:avLst/>
                        </a:prstGeom>
                        <a:ln/>
                      </pic:spPr>
                    </pic:pic>
                  </a:graphicData>
                </a:graphic>
              </wp:inline>
            </w:drawing>
          </w:r>
        </w:p>
      </w:tc>
    </w:tr>
    <w:tr w:rsidR="00493DC6" w14:paraId="5EF00F40" w14:textId="77777777">
      <w:trPr>
        <w:trHeight w:val="598"/>
        <w:jc w:val="center"/>
      </w:trPr>
      <w:tc>
        <w:tcPr>
          <w:tcW w:w="2376" w:type="dxa"/>
          <w:shd w:val="clear" w:color="auto" w:fill="auto"/>
        </w:tcPr>
        <w:p w14:paraId="42278D40" w14:textId="77777777" w:rsidR="00493DC6" w:rsidRDefault="00493DC6">
          <w:pPr>
            <w:pBdr>
              <w:top w:val="nil"/>
              <w:left w:val="nil"/>
              <w:bottom w:val="nil"/>
              <w:right w:val="nil"/>
              <w:between w:val="nil"/>
            </w:pBdr>
            <w:tabs>
              <w:tab w:val="center" w:pos="4819"/>
              <w:tab w:val="right" w:pos="9638"/>
            </w:tabs>
            <w:jc w:val="center"/>
            <w:rPr>
              <w:color w:val="000000"/>
            </w:rPr>
          </w:pPr>
        </w:p>
      </w:tc>
      <w:tc>
        <w:tcPr>
          <w:tcW w:w="5954" w:type="dxa"/>
          <w:shd w:val="clear" w:color="auto" w:fill="auto"/>
          <w:vAlign w:val="center"/>
        </w:tcPr>
        <w:p w14:paraId="0262B2C9" w14:textId="77777777" w:rsidR="00493DC6" w:rsidRDefault="00E9487A">
          <w:pPr>
            <w:pStyle w:val="Titolo"/>
            <w:spacing w:before="0" w:after="0"/>
            <w:jc w:val="center"/>
            <w:rPr>
              <w:rFonts w:ascii="Cambria" w:eastAsia="Cambria" w:hAnsi="Cambria" w:cs="Cambria"/>
              <w:sz w:val="32"/>
              <w:szCs w:val="32"/>
            </w:rP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0" w:type="dxa"/>
          <w:shd w:val="clear" w:color="auto" w:fill="auto"/>
        </w:tcPr>
        <w:p w14:paraId="1F717707" w14:textId="77777777" w:rsidR="00493DC6" w:rsidRDefault="00493DC6">
          <w:pPr>
            <w:pBdr>
              <w:top w:val="nil"/>
              <w:left w:val="nil"/>
              <w:bottom w:val="nil"/>
              <w:right w:val="nil"/>
              <w:between w:val="nil"/>
            </w:pBdr>
            <w:tabs>
              <w:tab w:val="center" w:pos="4819"/>
              <w:tab w:val="right" w:pos="9638"/>
            </w:tabs>
            <w:jc w:val="center"/>
            <w:rPr>
              <w:color w:val="000000"/>
            </w:rPr>
          </w:pPr>
        </w:p>
      </w:tc>
    </w:tr>
  </w:tbl>
  <w:p w14:paraId="3A85F493" w14:textId="77777777" w:rsidR="00493DC6" w:rsidRDefault="00493DC6">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81C9" w14:textId="77777777" w:rsidR="00493DC6" w:rsidRDefault="00493DC6">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016B" w14:textId="77777777" w:rsidR="00493DC6" w:rsidRDefault="00493DC6">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3500" w14:textId="77777777" w:rsidR="00493DC6" w:rsidRDefault="00493DC6">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F3C"/>
    <w:multiLevelType w:val="multilevel"/>
    <w:tmpl w:val="E946C77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8D3774"/>
    <w:multiLevelType w:val="multilevel"/>
    <w:tmpl w:val="173E1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D0245F"/>
    <w:multiLevelType w:val="hybridMultilevel"/>
    <w:tmpl w:val="6C00B34E"/>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5A4D3E"/>
    <w:multiLevelType w:val="multilevel"/>
    <w:tmpl w:val="0A4EAE62"/>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3B975BF7"/>
    <w:multiLevelType w:val="multilevel"/>
    <w:tmpl w:val="825C94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CA7EEA"/>
    <w:multiLevelType w:val="multilevel"/>
    <w:tmpl w:val="6EAE6B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6" w15:restartNumberingAfterBreak="0">
    <w:nsid w:val="561950C4"/>
    <w:multiLevelType w:val="multilevel"/>
    <w:tmpl w:val="F8AC89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11119C"/>
    <w:multiLevelType w:val="multilevel"/>
    <w:tmpl w:val="D9D66C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F60CDD"/>
    <w:multiLevelType w:val="multilevel"/>
    <w:tmpl w:val="77DA4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0826CC"/>
    <w:multiLevelType w:val="multilevel"/>
    <w:tmpl w:val="57968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C97739B"/>
    <w:multiLevelType w:val="multilevel"/>
    <w:tmpl w:val="50A094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7918668">
    <w:abstractNumId w:val="3"/>
  </w:num>
  <w:num w:numId="2" w16cid:durableId="217204473">
    <w:abstractNumId w:val="9"/>
  </w:num>
  <w:num w:numId="3" w16cid:durableId="387924188">
    <w:abstractNumId w:val="0"/>
  </w:num>
  <w:num w:numId="4" w16cid:durableId="1688211959">
    <w:abstractNumId w:val="7"/>
  </w:num>
  <w:num w:numId="5" w16cid:durableId="499271216">
    <w:abstractNumId w:val="8"/>
  </w:num>
  <w:num w:numId="6" w16cid:durableId="255208546">
    <w:abstractNumId w:val="6"/>
  </w:num>
  <w:num w:numId="7" w16cid:durableId="1645501909">
    <w:abstractNumId w:val="4"/>
  </w:num>
  <w:num w:numId="8" w16cid:durableId="1616522026">
    <w:abstractNumId w:val="1"/>
  </w:num>
  <w:num w:numId="9" w16cid:durableId="1421439553">
    <w:abstractNumId w:val="10"/>
  </w:num>
  <w:num w:numId="10" w16cid:durableId="1704016807">
    <w:abstractNumId w:val="5"/>
  </w:num>
  <w:num w:numId="11" w16cid:durableId="2101832104">
    <w:abstractNumId w:val="2"/>
  </w:num>
  <w:num w:numId="12" w16cid:durableId="78539472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C6"/>
    <w:rsid w:val="000B3E68"/>
    <w:rsid w:val="00351A87"/>
    <w:rsid w:val="00493DC6"/>
    <w:rsid w:val="005204B3"/>
    <w:rsid w:val="0063527D"/>
    <w:rsid w:val="00AB7639"/>
    <w:rsid w:val="00B1474B"/>
    <w:rsid w:val="00CA28D5"/>
    <w:rsid w:val="00E9487A"/>
    <w:rsid w:val="00ED650A"/>
    <w:rsid w:val="00F353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B3C1"/>
  <w15:docId w15:val="{D5DF61EB-A849-4C39-A71B-173C9371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Paragrafoelenco">
    <w:name w:val="List Paragraph"/>
    <w:basedOn w:val="Normale"/>
    <w:uiPriority w:val="34"/>
    <w:qFormat/>
    <w:rsid w:val="00AB7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9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2570</Words>
  <Characters>14653</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nicoletta maggioli</cp:lastModifiedBy>
  <cp:revision>3</cp:revision>
  <dcterms:created xsi:type="dcterms:W3CDTF">2022-10-19T08:22:00Z</dcterms:created>
  <dcterms:modified xsi:type="dcterms:W3CDTF">2022-10-19T08:25:00Z</dcterms:modified>
</cp:coreProperties>
</file>