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5BB47" w14:textId="77777777" w:rsidR="00493DC6" w:rsidRDefault="00E9487A">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11DE93BF" w14:textId="77777777" w:rsidR="00493DC6" w:rsidRDefault="00E9487A">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“Villaggio I Maggio”</w:t>
      </w:r>
    </w:p>
    <w:p w14:paraId="22D6D118" w14:textId="77777777" w:rsidR="00493DC6" w:rsidRDefault="00493DC6">
      <w:pPr>
        <w:pBdr>
          <w:top w:val="nil"/>
          <w:left w:val="nil"/>
          <w:bottom w:val="nil"/>
          <w:right w:val="nil"/>
          <w:between w:val="nil"/>
        </w:pBdr>
        <w:jc w:val="center"/>
        <w:rPr>
          <w:rFonts w:ascii="Calibri" w:eastAsia="Calibri" w:hAnsi="Calibri" w:cs="Calibri"/>
          <w:b/>
          <w:color w:val="000000"/>
          <w:sz w:val="32"/>
          <w:szCs w:val="32"/>
        </w:rPr>
      </w:pPr>
    </w:p>
    <w:p w14:paraId="26203CDE" w14:textId="77777777" w:rsidR="00493DC6" w:rsidRDefault="00E9487A">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 xml:space="preserve">Introduzione </w:t>
      </w:r>
    </w:p>
    <w:p w14:paraId="3DCBDE80" w14:textId="77777777" w:rsidR="00493DC6" w:rsidRDefault="00493DC6">
      <w:pPr>
        <w:pBdr>
          <w:top w:val="nil"/>
          <w:left w:val="nil"/>
          <w:bottom w:val="nil"/>
          <w:right w:val="nil"/>
          <w:between w:val="nil"/>
        </w:pBdr>
        <w:spacing w:line="276" w:lineRule="auto"/>
        <w:rPr>
          <w:rFonts w:ascii="Garamond" w:eastAsia="Garamond" w:hAnsi="Garamond" w:cs="Garamond"/>
          <w:color w:val="000000"/>
          <w:sz w:val="16"/>
          <w:szCs w:val="16"/>
        </w:rPr>
      </w:pPr>
    </w:p>
    <w:p w14:paraId="5123A3C6" w14:textId="77777777" w:rsidR="00493DC6" w:rsidRDefault="00E9487A">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5F4EC383" w14:textId="77777777" w:rsidR="00493DC6" w:rsidRDefault="00E9487A">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6BAF5799" w14:textId="77777777" w:rsidR="00493DC6" w:rsidRDefault="00E9487A">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40C06EB6" w14:textId="77777777" w:rsidR="00493DC6" w:rsidRDefault="00E9487A">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316405C6" w14:textId="77777777" w:rsidR="00493DC6" w:rsidRDefault="00E9487A">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653E459C" w14:textId="77777777" w:rsidR="00493DC6" w:rsidRDefault="00E9487A">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210152DB" w14:textId="77777777" w:rsidR="00493DC6" w:rsidRDefault="00493DC6">
      <w:pPr>
        <w:pBdr>
          <w:top w:val="nil"/>
          <w:left w:val="nil"/>
          <w:bottom w:val="nil"/>
          <w:right w:val="nil"/>
          <w:between w:val="nil"/>
        </w:pBdr>
        <w:jc w:val="both"/>
        <w:rPr>
          <w:rFonts w:ascii="Garamond" w:eastAsia="Garamond" w:hAnsi="Garamond" w:cs="Garamond"/>
          <w:color w:val="000000"/>
          <w:sz w:val="16"/>
          <w:szCs w:val="16"/>
          <w:u w:val="single"/>
        </w:rPr>
      </w:pPr>
    </w:p>
    <w:p w14:paraId="4AD46596" w14:textId="77777777" w:rsidR="00493DC6" w:rsidRDefault="00E9487A">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514A1703" w14:textId="77777777" w:rsidR="00493DC6" w:rsidRDefault="00493DC6">
      <w:pPr>
        <w:pBdr>
          <w:top w:val="nil"/>
          <w:left w:val="nil"/>
          <w:bottom w:val="nil"/>
          <w:right w:val="nil"/>
          <w:between w:val="nil"/>
        </w:pBdr>
        <w:jc w:val="both"/>
        <w:rPr>
          <w:rFonts w:ascii="Garamond" w:eastAsia="Garamond" w:hAnsi="Garamond" w:cs="Garamond"/>
          <w:color w:val="000000"/>
          <w:sz w:val="16"/>
          <w:szCs w:val="16"/>
          <w:u w:val="single"/>
        </w:rPr>
      </w:pPr>
    </w:p>
    <w:p w14:paraId="2261C108" w14:textId="77777777" w:rsidR="00493DC6" w:rsidRDefault="00E9487A">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color w:val="000000"/>
          <w:sz w:val="24"/>
          <w:szCs w:val="24"/>
        </w:rPr>
        <w:tab/>
        <w:t>Per l’anno scolastico 2022-2023, ai fini della mitigazione degli effetti delle infezioni da Sars-CoV-2 nel sistema educativo di istruzione, si rende necessario integrare il Patto di Corresponsabilità con le disposizioni e le direttive contenute in “</w:t>
      </w:r>
      <w:r>
        <w:rPr>
          <w:rFonts w:ascii="Garamond" w:eastAsia="Garamond" w:hAnsi="Garamond" w:cs="Garamond"/>
          <w:b/>
          <w:color w:val="000000"/>
          <w:sz w:val="24"/>
          <w:szCs w:val="24"/>
        </w:rPr>
        <w:t>Contrasto alla diffusione del contagio da COVID-19 in ambito scolastico. Riferimenti tecnici e normativi per l’avvio dell’a. s. 2022/2023</w:t>
      </w:r>
      <w:r>
        <w:rPr>
          <w:rFonts w:ascii="Garamond" w:eastAsia="Garamond" w:hAnsi="Garamond" w:cs="Garamond"/>
          <w:color w:val="000000"/>
          <w:sz w:val="24"/>
          <w:szCs w:val="24"/>
        </w:rPr>
        <w:t>” del 19/08/2022 del Ministero dell’Istruzione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Si chiede quindi l’impegno delle famiglie o degli esercenti la potestà genitoriale, come segno di responsabilità e rispetto verso se stessi e gli altri, di seguire scrupolosamente le linee indicate al fine di contrastare il ritorno e la diffusione del Coronavirus. </w:t>
      </w:r>
    </w:p>
    <w:p w14:paraId="1B371BD0" w14:textId="77777777" w:rsidR="00493DC6" w:rsidRDefault="00E9487A">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Si richiede, inoltre, l’impegno delle famiglie a supportare la scuola nella formazione degli studenti in materia di comportamenti anticontagio con opera educativa coerente.</w:t>
      </w:r>
    </w:p>
    <w:p w14:paraId="2C32AE1D" w14:textId="77777777" w:rsidR="00493DC6" w:rsidRDefault="00E9487A">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2F4E672D" w14:textId="77777777" w:rsidR="00493DC6" w:rsidRDefault="00493DC6">
      <w:pPr>
        <w:pBdr>
          <w:top w:val="nil"/>
          <w:left w:val="nil"/>
          <w:bottom w:val="nil"/>
          <w:right w:val="nil"/>
          <w:between w:val="nil"/>
        </w:pBdr>
        <w:spacing w:line="276" w:lineRule="auto"/>
        <w:jc w:val="both"/>
        <w:rPr>
          <w:rFonts w:ascii="Garamond" w:eastAsia="Garamond" w:hAnsi="Garamond" w:cs="Garamond"/>
          <w:color w:val="000000"/>
          <w:sz w:val="24"/>
          <w:szCs w:val="24"/>
        </w:rPr>
      </w:pPr>
    </w:p>
    <w:p w14:paraId="6DD8FE9D" w14:textId="77777777" w:rsidR="00493DC6" w:rsidRDefault="00E9487A">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493DC6">
          <w:headerReference w:type="default" r:id="rId7"/>
          <w:footerReference w:type="default" r:id="rId8"/>
          <w:pgSz w:w="11906" w:h="16838"/>
          <w:pgMar w:top="851" w:right="849" w:bottom="851" w:left="851" w:header="397" w:footer="283" w:gutter="0"/>
          <w:pgNumType w:start="1"/>
          <w:cols w:space="720"/>
        </w:sectPr>
      </w:pPr>
      <w:r>
        <w:rPr>
          <w:rFonts w:ascii="Garamond" w:eastAsia="Garamond" w:hAnsi="Garamond" w:cs="Garamond"/>
          <w:b/>
          <w:color w:val="000000"/>
          <w:sz w:val="24"/>
          <w:szCs w:val="24"/>
          <w:u w:val="single"/>
        </w:rPr>
        <w:t>Indicazioni strategiche per la Scuola Primaria</w:t>
      </w:r>
    </w:p>
    <w:p w14:paraId="38ACC200" w14:textId="77777777" w:rsidR="00493DC6" w:rsidRDefault="00493DC6">
      <w:pPr>
        <w:pBdr>
          <w:top w:val="nil"/>
          <w:left w:val="nil"/>
          <w:bottom w:val="nil"/>
          <w:right w:val="nil"/>
          <w:between w:val="nil"/>
        </w:pBdr>
        <w:spacing w:line="276" w:lineRule="auto"/>
        <w:jc w:val="both"/>
        <w:rPr>
          <w:color w:val="000000"/>
          <w:sz w:val="24"/>
          <w:szCs w:val="24"/>
        </w:rPr>
      </w:pPr>
    </w:p>
    <w:p w14:paraId="569B424E" w14:textId="77777777" w:rsidR="00493DC6" w:rsidRDefault="00E9487A">
      <w:pPr>
        <w:pBdr>
          <w:top w:val="nil"/>
          <w:left w:val="nil"/>
          <w:bottom w:val="nil"/>
          <w:right w:val="nil"/>
          <w:between w:val="nil"/>
        </w:pBdr>
        <w:spacing w:line="276" w:lineRule="auto"/>
        <w:jc w:val="both"/>
        <w:rPr>
          <w:color w:val="000000"/>
          <w:sz w:val="24"/>
          <w:szCs w:val="24"/>
        </w:rPr>
      </w:pPr>
      <w:bookmarkStart w:id="0" w:name="_gjdgxs" w:colFirst="0" w:colLast="0"/>
      <w:bookmarkEnd w:id="0"/>
      <w:r>
        <w:rPr>
          <w:rFonts w:ascii="Garamond" w:eastAsia="Garamond" w:hAnsi="Garamond" w:cs="Garamond"/>
          <w:color w:val="000000"/>
          <w:sz w:val="24"/>
          <w:szCs w:val="24"/>
        </w:rPr>
        <w:tab/>
        <w:t>Prioritariamente, chiunque abbia sintomatologia compatibile con Covid-19 o temperatura superiore a 37,5°C, dovrà restare a casa.</w:t>
      </w:r>
    </w:p>
    <w:p w14:paraId="1D4B8F0B" w14:textId="77777777" w:rsidR="00493DC6" w:rsidRDefault="00E9487A">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In estrema sintesi e senza pretesa di completezza, per la scuola primaria le misure di prevenzione di base per la ripresa scolastica sono:</w:t>
      </w:r>
    </w:p>
    <w:p w14:paraId="76BB5144" w14:textId="77777777" w:rsidR="00493DC6" w:rsidRDefault="00E9487A">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permanenza a scuola consentita </w:t>
      </w:r>
      <w:r>
        <w:rPr>
          <w:rFonts w:ascii="Garamond" w:eastAsia="Garamond" w:hAnsi="Garamond" w:cs="Garamond"/>
          <w:b/>
          <w:color w:val="000000"/>
          <w:sz w:val="24"/>
          <w:szCs w:val="24"/>
        </w:rPr>
        <w:t>solo in assenza</w:t>
      </w:r>
      <w:r>
        <w:rPr>
          <w:rFonts w:ascii="Garamond" w:eastAsia="Garamond" w:hAnsi="Garamond" w:cs="Garamond"/>
          <w:color w:val="000000"/>
          <w:sz w:val="24"/>
          <w:szCs w:val="24"/>
        </w:rPr>
        <w:t xml:space="preserve"> di: sintomatologia compatibile con COVID-19, temperatura corporea superiore a 37,5°C, test diagnostico per la ricerca di Sars-CoV-2 positivo;</w:t>
      </w:r>
    </w:p>
    <w:p w14:paraId="0B29875B" w14:textId="77777777" w:rsidR="00493DC6" w:rsidRDefault="00E9487A">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533A6607" w14:textId="77777777" w:rsidR="00493DC6" w:rsidRDefault="00E9487A">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utilizzo di dispositivi di protezione respiratoria (FFP2) per personale scolastico e alunni che sono a rischio di sviluppare forme severe di COVID-19;</w:t>
      </w:r>
    </w:p>
    <w:p w14:paraId="02690EB0" w14:textId="77777777" w:rsidR="00493DC6" w:rsidRDefault="00E9487A">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136517E2" w14:textId="77777777" w:rsidR="00493DC6" w:rsidRDefault="00E9487A">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ricambi d’aria frequenti;</w:t>
      </w:r>
    </w:p>
    <w:p w14:paraId="2851F772" w14:textId="77777777" w:rsidR="00493DC6" w:rsidRDefault="00E9487A">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gli studenti con sintomi respiratori di lieve entità ed in buone condizioni generali che non presentano febbre, frequentano in presenza, prevedendo l’utilizzo di mascherina chirurgica o FFP2 (secondo indicazioni ASL) fino a risoluzione dei sintomi, igiene delle mani, etichetta respiratoria.</w:t>
      </w:r>
    </w:p>
    <w:p w14:paraId="6B8E9FB0" w14:textId="77777777" w:rsidR="00493DC6" w:rsidRDefault="00493DC6">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59910385" w14:textId="77777777" w:rsidR="00493DC6" w:rsidRDefault="00E9487A">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Pr>
          <w:rFonts w:ascii="Garamond" w:eastAsia="Garamond" w:hAnsi="Garamond" w:cs="Garamond"/>
          <w:b/>
          <w:color w:val="000000"/>
          <w:sz w:val="24"/>
          <w:szCs w:val="24"/>
        </w:rPr>
        <w:t>Gestione casi sospetti o confermati:</w:t>
      </w:r>
    </w:p>
    <w:p w14:paraId="2B40E467" w14:textId="77777777" w:rsidR="00493DC6" w:rsidRDefault="00E9487A">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In presenza di uno o più casi positivi nella classe, gli alunni sono tenuti a indossare mascherina FFP2 per 10 giorni e sono tenuti per 5 giorni all’auto sorveglianza, durante i quali all’eventuale insorgere di sintomi riconducibili al COVID, occorre procedere all’effettuazione di un tampone;</w:t>
      </w:r>
    </w:p>
    <w:p w14:paraId="73870A26" w14:textId="77777777" w:rsidR="00493DC6" w:rsidRDefault="00E9487A">
      <w:pPr>
        <w:numPr>
          <w:ilvl w:val="0"/>
          <w:numId w:val="2"/>
        </w:numPr>
        <w:pBdr>
          <w:top w:val="nil"/>
          <w:left w:val="nil"/>
          <w:bottom w:val="nil"/>
          <w:right w:val="nil"/>
          <w:between w:val="nil"/>
        </w:pBdr>
        <w:spacing w:line="276" w:lineRule="auto"/>
        <w:jc w:val="both"/>
        <w:rPr>
          <w:color w:val="000000"/>
          <w:sz w:val="24"/>
          <w:szCs w:val="24"/>
        </w:rPr>
      </w:pPr>
      <w:bookmarkStart w:id="1" w:name="_30j0zll" w:colFirst="0" w:colLast="0"/>
      <w:bookmarkEnd w:id="1"/>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1E9D3FA1" w14:textId="77777777" w:rsidR="00493DC6" w:rsidRDefault="00E9487A">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Nel caso un alunno sia contatto di positivo in ambito extrascolastico è tenuto a indossare la mascherina chirurgica o FFP2 per 10 giorni ed è tenuto per 5 giorni all’auto sorveglianza, durante i quali all’eventuale insorgere di sintomi riconducibili al COVID, occorre procedere all’effettuazione di un tampone;</w:t>
      </w:r>
    </w:p>
    <w:p w14:paraId="119EC5A7" w14:textId="77777777" w:rsidR="00493DC6" w:rsidRDefault="00493DC6">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13115A0F" w14:textId="77777777" w:rsidR="00493DC6" w:rsidRDefault="00E9487A">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1BB8A261" w14:textId="77777777" w:rsidR="00493DC6" w:rsidRDefault="00E9487A">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p w14:paraId="153A2E2B" w14:textId="77777777" w:rsidR="00493DC6" w:rsidRDefault="00493DC6">
      <w:pPr>
        <w:pBdr>
          <w:top w:val="nil"/>
          <w:left w:val="nil"/>
          <w:bottom w:val="nil"/>
          <w:right w:val="nil"/>
          <w:between w:val="nil"/>
        </w:pBdr>
        <w:spacing w:line="276" w:lineRule="auto"/>
        <w:jc w:val="both"/>
        <w:rPr>
          <w:color w:val="000000"/>
          <w:sz w:val="16"/>
          <w:szCs w:val="16"/>
        </w:rPr>
      </w:pPr>
    </w:p>
    <w:p w14:paraId="7409F3AC" w14:textId="77777777" w:rsidR="00493DC6" w:rsidRDefault="00E9487A">
      <w:pPr>
        <w:pBdr>
          <w:top w:val="nil"/>
          <w:left w:val="nil"/>
          <w:bottom w:val="nil"/>
          <w:right w:val="nil"/>
          <w:between w:val="nil"/>
        </w:pBdr>
        <w:spacing w:line="276" w:lineRule="auto"/>
        <w:ind w:firstLine="720"/>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3CD5F556" w14:textId="77777777" w:rsidR="00493DC6" w:rsidRDefault="00E9487A">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distanziamento di almeno 1 metro (ove le condizioni logistiche e strutturali lo consentano);</w:t>
      </w:r>
    </w:p>
    <w:p w14:paraId="7731B4C9" w14:textId="77777777" w:rsidR="00493DC6" w:rsidRDefault="00E9487A">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precauzioni nei momenti a rischio di aggregazione;</w:t>
      </w:r>
    </w:p>
    <w:p w14:paraId="48F18D56" w14:textId="77777777" w:rsidR="00493DC6" w:rsidRDefault="00E9487A">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aumento frequenza sanificazione periodica;</w:t>
      </w:r>
    </w:p>
    <w:p w14:paraId="75C80211" w14:textId="77777777" w:rsidR="00493DC6" w:rsidRDefault="00E9487A">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gestione di attività extracurriculari e laboratori, garantendo l’attuazione di misure di prevenzione quali distanziamento fisico, mascherine chirurgiche o FFP2, igiene delle mani, ecc.; </w:t>
      </w:r>
    </w:p>
    <w:p w14:paraId="1504409D" w14:textId="77777777" w:rsidR="00493DC6" w:rsidRDefault="00E9487A">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mascherine chirurgiche, o FFP2, in posizione statica e/o dinamica (da modulare nei diversi contesti e fasi della presenza scolastica);</w:t>
      </w:r>
    </w:p>
    <w:p w14:paraId="5F2F7304" w14:textId="77777777" w:rsidR="00493DC6" w:rsidRDefault="00E9487A">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nelle mense con turnazione;</w:t>
      </w:r>
    </w:p>
    <w:p w14:paraId="3A5C5232" w14:textId="77777777" w:rsidR="00493DC6" w:rsidRDefault="00E9487A">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al banco.</w:t>
      </w:r>
    </w:p>
    <w:p w14:paraId="02CA17AB" w14:textId="77777777" w:rsidR="00493DC6" w:rsidRDefault="00493DC6">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1DFAA3E2" w14:textId="77777777" w:rsidR="00493DC6" w:rsidRDefault="00E9487A">
      <w:pPr>
        <w:pBdr>
          <w:top w:val="nil"/>
          <w:left w:val="nil"/>
          <w:bottom w:val="nil"/>
          <w:right w:val="nil"/>
          <w:between w:val="nil"/>
        </w:pBdr>
        <w:spacing w:line="276" w:lineRule="auto"/>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Indicazioni strategiche per la Scuola dell’Infanzia</w:t>
      </w:r>
    </w:p>
    <w:p w14:paraId="336DE7C0" w14:textId="77777777" w:rsidR="00493DC6" w:rsidRDefault="00E9487A">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Prioritariamente, chiunque abbia sintomatologia compatibile con Covid-19 o temperatura superiore a 37,5°C, dovrà restare a casa.</w:t>
      </w:r>
    </w:p>
    <w:p w14:paraId="1A6088A5" w14:textId="77777777" w:rsidR="00493DC6" w:rsidRDefault="00E9487A">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estrema sintesi e senza pretesa di completezza, per la scuola dell’infanzia le misure di prevenzione di base per la ripresa scolastica sono:</w:t>
      </w:r>
    </w:p>
    <w:p w14:paraId="0466D7E5" w14:textId="77777777" w:rsidR="00493DC6" w:rsidRDefault="00E9487A">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78751746" w14:textId="77777777" w:rsidR="00493DC6" w:rsidRDefault="00E9487A">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3F0AC347" w14:textId="77777777" w:rsidR="00493DC6" w:rsidRDefault="00E9487A">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1AF25589" w14:textId="77777777" w:rsidR="00493DC6" w:rsidRDefault="00E9487A">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5DC81AF8" w14:textId="77777777" w:rsidR="00493DC6" w:rsidRDefault="00E9487A">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60BF90C1" w14:textId="77777777" w:rsidR="00493DC6" w:rsidRDefault="00E9487A">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ricambi d’aria frequenti.</w:t>
      </w:r>
    </w:p>
    <w:p w14:paraId="30213533" w14:textId="77777777" w:rsidR="00493DC6" w:rsidRDefault="00493DC6">
      <w:pPr>
        <w:pBdr>
          <w:top w:val="nil"/>
          <w:left w:val="nil"/>
          <w:bottom w:val="nil"/>
          <w:right w:val="nil"/>
          <w:between w:val="nil"/>
        </w:pBdr>
        <w:spacing w:line="276" w:lineRule="auto"/>
        <w:jc w:val="both"/>
        <w:rPr>
          <w:rFonts w:ascii="Garamond" w:eastAsia="Garamond" w:hAnsi="Garamond" w:cs="Garamond"/>
          <w:color w:val="000000"/>
          <w:sz w:val="24"/>
          <w:szCs w:val="24"/>
        </w:rPr>
      </w:pPr>
    </w:p>
    <w:p w14:paraId="0502AD63" w14:textId="77777777" w:rsidR="00493DC6" w:rsidRDefault="00E9487A">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Gestione di casi confermati o sospetti</w:t>
      </w:r>
    </w:p>
    <w:p w14:paraId="52C269DC" w14:textId="77777777" w:rsidR="00493DC6" w:rsidRDefault="00E9487A">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0763EDEC" w14:textId="77777777" w:rsidR="00493DC6" w:rsidRDefault="00E9487A">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in stanza/luogo apposito. Chi esercita la potestà genitoriale, sarà avvisato e dovrà immediatamente recarsi a scuola per prelevare il/la bambino/a.</w:t>
      </w:r>
    </w:p>
    <w:p w14:paraId="1FAB37C6" w14:textId="77777777" w:rsidR="00493DC6" w:rsidRDefault="00E9487A">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068773E3" w14:textId="77777777" w:rsidR="00493DC6" w:rsidRDefault="00493DC6">
      <w:pPr>
        <w:pBdr>
          <w:top w:val="nil"/>
          <w:left w:val="nil"/>
          <w:bottom w:val="nil"/>
          <w:right w:val="nil"/>
          <w:between w:val="nil"/>
        </w:pBdr>
        <w:spacing w:line="276" w:lineRule="auto"/>
        <w:jc w:val="both"/>
        <w:rPr>
          <w:rFonts w:ascii="Garamond" w:eastAsia="Garamond" w:hAnsi="Garamond" w:cs="Garamond"/>
          <w:color w:val="000000"/>
          <w:sz w:val="24"/>
          <w:szCs w:val="24"/>
        </w:rPr>
      </w:pPr>
    </w:p>
    <w:p w14:paraId="15756D7C" w14:textId="77777777" w:rsidR="00493DC6" w:rsidRDefault="00E9487A">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54F5F35B" w14:textId="77777777" w:rsidR="00493DC6" w:rsidRDefault="00E9487A">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7A85C492" w14:textId="77777777" w:rsidR="00493DC6" w:rsidRDefault="00E9487A">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divieto di portare negli spazi delle attività oggetti o giochi da casa, evitando l’uso promiscuo di giocattoli tra bambini appartenenti a gruppi diversi; </w:t>
      </w:r>
    </w:p>
    <w:p w14:paraId="78D2FF0F" w14:textId="77777777" w:rsidR="00493DC6" w:rsidRDefault="00E9487A">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accoglienza e ricongiungimento, ove possibile, organizzati all’esterno e, qualora si svolgano in ambiente chiuso, provvedendo alla pulizia approfondita e all’aerazione frequente e adeguata dello spazio.</w:t>
      </w:r>
    </w:p>
    <w:p w14:paraId="518FE38D" w14:textId="77777777" w:rsidR="00493DC6" w:rsidRDefault="00E9487A">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accesso alla struttura con accompagnamento da parte di un solo adulto;</w:t>
      </w:r>
    </w:p>
    <w:p w14:paraId="181970DE" w14:textId="77777777" w:rsidR="00493DC6" w:rsidRDefault="00E9487A">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nei locali delle mense scolastiche, limitando il più possibile la promiscuità tra bambini di gruppi diversi;</w:t>
      </w:r>
    </w:p>
    <w:p w14:paraId="230BA38E" w14:textId="77777777" w:rsidR="00493DC6" w:rsidRDefault="00E9487A">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nello stesso spazio di esperienza dedicato al gruppo dei bambini.</w:t>
      </w:r>
    </w:p>
    <w:p w14:paraId="108E4D30" w14:textId="77777777" w:rsidR="00493DC6" w:rsidRDefault="00493DC6">
      <w:pPr>
        <w:pBdr>
          <w:top w:val="nil"/>
          <w:left w:val="nil"/>
          <w:bottom w:val="nil"/>
          <w:right w:val="nil"/>
          <w:between w:val="nil"/>
        </w:pBdr>
        <w:spacing w:line="276" w:lineRule="auto"/>
        <w:jc w:val="both"/>
        <w:rPr>
          <w:rFonts w:ascii="Garamond" w:eastAsia="Garamond" w:hAnsi="Garamond" w:cs="Garamond"/>
          <w:color w:val="000000"/>
          <w:sz w:val="24"/>
          <w:szCs w:val="24"/>
        </w:rPr>
      </w:pPr>
    </w:p>
    <w:p w14:paraId="3E33F2AB" w14:textId="77777777" w:rsidR="00493DC6" w:rsidRDefault="00E9487A">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69F167DB" w14:textId="77777777" w:rsidR="00493DC6" w:rsidRDefault="00E9487A">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La scuola si dota di Responsabile Covid di istituto e di referenti di plesso per agevolare i contatti con il Dirigente scolastico e il Dipartimento ASL.</w:t>
      </w:r>
    </w:p>
    <w:p w14:paraId="6D2A1F50" w14:textId="77777777" w:rsidR="00493DC6" w:rsidRDefault="00493DC6">
      <w:pPr>
        <w:pBdr>
          <w:top w:val="nil"/>
          <w:left w:val="nil"/>
          <w:bottom w:val="nil"/>
          <w:right w:val="nil"/>
          <w:between w:val="nil"/>
        </w:pBdr>
        <w:spacing w:line="276" w:lineRule="auto"/>
        <w:jc w:val="center"/>
        <w:rPr>
          <w:rFonts w:ascii="Garamond" w:eastAsia="Garamond" w:hAnsi="Garamond" w:cs="Garamond"/>
          <w:b/>
          <w:color w:val="000000"/>
          <w:sz w:val="24"/>
          <w:szCs w:val="24"/>
        </w:rPr>
      </w:pPr>
    </w:p>
    <w:p w14:paraId="04002957" w14:textId="77777777" w:rsidR="00493DC6" w:rsidRDefault="00E9487A">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DOCENTI della scuola si impegnano a:</w:t>
      </w:r>
    </w:p>
    <w:p w14:paraId="153EAA07" w14:textId="77777777" w:rsidR="00493DC6" w:rsidRDefault="00493DC6">
      <w:pPr>
        <w:numPr>
          <w:ilvl w:val="0"/>
          <w:numId w:val="8"/>
        </w:numPr>
        <w:pBdr>
          <w:top w:val="nil"/>
          <w:left w:val="nil"/>
          <w:bottom w:val="nil"/>
          <w:right w:val="nil"/>
          <w:between w:val="nil"/>
        </w:pBdr>
        <w:spacing w:line="276" w:lineRule="auto"/>
        <w:jc w:val="center"/>
        <w:rPr>
          <w:b/>
          <w:color w:val="000000"/>
          <w:sz w:val="16"/>
          <w:szCs w:val="16"/>
        </w:rPr>
      </w:pPr>
    </w:p>
    <w:p w14:paraId="200D8398" w14:textId="77777777" w:rsidR="00493DC6" w:rsidRDefault="00E9487A">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417E28C6" w14:textId="77777777" w:rsidR="00493DC6" w:rsidRDefault="00E9487A">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1FEF0381" w14:textId="77777777" w:rsidR="00493DC6" w:rsidRDefault="00E9487A">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2F6641F5" w14:textId="77777777" w:rsidR="00493DC6" w:rsidRDefault="00E9487A">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00FD2288" w14:textId="77777777" w:rsidR="00493DC6" w:rsidRDefault="00E9487A">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0A227CAC" w14:textId="77777777" w:rsidR="00493DC6" w:rsidRDefault="00E9487A">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 criticità legate all’esperienza scolastica</w:t>
      </w:r>
    </w:p>
    <w:p w14:paraId="68158DFA" w14:textId="77777777" w:rsidR="00493DC6" w:rsidRDefault="00E9487A">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1DF49DB4" w14:textId="77777777" w:rsidR="00493DC6" w:rsidRDefault="00E9487A">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w:t>
      </w:r>
    </w:p>
    <w:p w14:paraId="4C52D782" w14:textId="77777777" w:rsidR="00493DC6" w:rsidRDefault="00E9487A">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w:t>
      </w:r>
    </w:p>
    <w:p w14:paraId="21227D41" w14:textId="77777777" w:rsidR="00493DC6" w:rsidRDefault="00E9487A">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al mattino gli alunni e consegnarli al termine delle attività didattiche, ai genitori o delegati, secondo il piano stabilito, per ogni classe, dal Consiglio di Interclasse</w:t>
      </w:r>
    </w:p>
    <w:p w14:paraId="432BF716" w14:textId="77777777" w:rsidR="00493DC6" w:rsidRDefault="00E9487A">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Utilizzare i laboratori di cui è fornita la scuola in maniera rispondente alla loro funzione</w:t>
      </w:r>
    </w:p>
    <w:p w14:paraId="08B2E3FB" w14:textId="77777777" w:rsidR="00493DC6" w:rsidRDefault="00E9487A">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Porre attenzione all’uso delle strumentazioni tecnologiche o di altra tipologia, dei sussidi, segnalando tempestivamente, al docente fiduciario, eventuali danni o anomalie riscontrate</w:t>
      </w:r>
    </w:p>
    <w:p w14:paraId="51E0D79E" w14:textId="77777777" w:rsidR="00493DC6" w:rsidRDefault="00E9487A">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Prelevare e riporre sussidi e strumenti scolastici seguendo le modalità di registrazione definite dal Consiglio di Interclasse Tecnica</w:t>
      </w:r>
    </w:p>
    <w:p w14:paraId="39BCB485" w14:textId="77777777" w:rsidR="00493DC6" w:rsidRDefault="00E9487A">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Nei momenti ricreativi o didattici condotti all’aperto, sollecitare i bambini ad assumere atteggiamenti responsabili e rispettosi dell’ambiente (raccogliere i rifiuti, rispettare le aree verdi…) evitando di porre scritte sulle colonne, sulla pavimentazione del porticato e di svolgere giochi non adeguati.</w:t>
      </w:r>
    </w:p>
    <w:p w14:paraId="17663047" w14:textId="77777777" w:rsidR="00493DC6" w:rsidRDefault="00493DC6">
      <w:pPr>
        <w:pBdr>
          <w:top w:val="nil"/>
          <w:left w:val="nil"/>
          <w:bottom w:val="nil"/>
          <w:right w:val="nil"/>
          <w:between w:val="nil"/>
        </w:pBdr>
        <w:spacing w:line="276" w:lineRule="auto"/>
        <w:jc w:val="both"/>
        <w:rPr>
          <w:rFonts w:ascii="Garamond" w:eastAsia="Garamond" w:hAnsi="Garamond" w:cs="Garamond"/>
          <w:color w:val="000000"/>
          <w:sz w:val="24"/>
          <w:szCs w:val="24"/>
        </w:rPr>
      </w:pPr>
    </w:p>
    <w:p w14:paraId="4656E517" w14:textId="77777777" w:rsidR="00493DC6" w:rsidRDefault="00E9487A">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BAMBINI e le BAMBINE si impegnano a:</w:t>
      </w:r>
    </w:p>
    <w:p w14:paraId="0E9F8045" w14:textId="77777777" w:rsidR="00493DC6" w:rsidRDefault="00493DC6">
      <w:pPr>
        <w:pBdr>
          <w:top w:val="nil"/>
          <w:left w:val="nil"/>
          <w:bottom w:val="nil"/>
          <w:right w:val="nil"/>
          <w:between w:val="nil"/>
        </w:pBdr>
        <w:spacing w:line="276" w:lineRule="auto"/>
        <w:jc w:val="center"/>
        <w:rPr>
          <w:rFonts w:ascii="Garamond" w:eastAsia="Garamond" w:hAnsi="Garamond" w:cs="Garamond"/>
          <w:b/>
          <w:color w:val="000000"/>
          <w:sz w:val="16"/>
          <w:szCs w:val="16"/>
        </w:rPr>
      </w:pPr>
    </w:p>
    <w:p w14:paraId="18089389" w14:textId="77777777" w:rsidR="00493DC6" w:rsidRDefault="00E9487A">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1C10B8A7" w14:textId="77777777" w:rsidR="00493DC6" w:rsidRDefault="00E9487A">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488895E4" w14:textId="77777777" w:rsidR="00493DC6" w:rsidRDefault="00E9487A">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3AEB20A6" w14:textId="77777777" w:rsidR="00493DC6" w:rsidRDefault="00E9487A">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69504B75" w14:textId="77777777" w:rsidR="00493DC6" w:rsidRDefault="00E9487A">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486BA876" w14:textId="77777777" w:rsidR="00493DC6" w:rsidRDefault="00493DC6">
      <w:pPr>
        <w:pBdr>
          <w:top w:val="nil"/>
          <w:left w:val="nil"/>
          <w:bottom w:val="nil"/>
          <w:right w:val="nil"/>
          <w:between w:val="nil"/>
        </w:pBdr>
        <w:spacing w:line="276" w:lineRule="auto"/>
        <w:jc w:val="both"/>
        <w:rPr>
          <w:rFonts w:ascii="Garamond" w:eastAsia="Garamond" w:hAnsi="Garamond" w:cs="Garamond"/>
          <w:color w:val="000000"/>
          <w:sz w:val="24"/>
          <w:szCs w:val="24"/>
        </w:rPr>
      </w:pPr>
    </w:p>
    <w:p w14:paraId="652A925A" w14:textId="77777777" w:rsidR="00493DC6" w:rsidRDefault="00E9487A">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GENITORI si impegnano a:</w:t>
      </w:r>
    </w:p>
    <w:p w14:paraId="2D3D7E95" w14:textId="77777777" w:rsidR="00493DC6" w:rsidRDefault="00493DC6">
      <w:pPr>
        <w:pBdr>
          <w:top w:val="nil"/>
          <w:left w:val="nil"/>
          <w:bottom w:val="nil"/>
          <w:right w:val="nil"/>
          <w:between w:val="nil"/>
        </w:pBdr>
        <w:spacing w:line="276" w:lineRule="auto"/>
        <w:jc w:val="center"/>
        <w:rPr>
          <w:rFonts w:ascii="Garamond" w:eastAsia="Garamond" w:hAnsi="Garamond" w:cs="Garamond"/>
          <w:b/>
          <w:color w:val="000000"/>
          <w:sz w:val="16"/>
          <w:szCs w:val="16"/>
        </w:rPr>
      </w:pPr>
    </w:p>
    <w:p w14:paraId="2B2DE595" w14:textId="77777777" w:rsidR="00493DC6" w:rsidRDefault="00E9487A">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1ACD5B99" w14:textId="77777777" w:rsidR="00493DC6" w:rsidRDefault="00E9487A">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533FC796" w14:textId="77777777" w:rsidR="00493DC6" w:rsidRDefault="00E9487A">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50D89883" w14:textId="77777777" w:rsidR="00493DC6" w:rsidRDefault="00E9487A">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205FBD52" w14:textId="77777777" w:rsidR="00493DC6" w:rsidRDefault="00E9487A">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13EEC391" w14:textId="77777777" w:rsidR="00493DC6" w:rsidRDefault="00E9487A">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49D13DCF" w14:textId="77777777" w:rsidR="00493DC6" w:rsidRDefault="00E9487A">
      <w:pPr>
        <w:numPr>
          <w:ilvl w:val="2"/>
          <w:numId w:val="10"/>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7B3D0783" w14:textId="77777777" w:rsidR="00493DC6" w:rsidRDefault="00E9487A">
      <w:pPr>
        <w:numPr>
          <w:ilvl w:val="2"/>
          <w:numId w:val="10"/>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6F561A35" w14:textId="77777777" w:rsidR="00493DC6" w:rsidRDefault="00E9487A">
      <w:pPr>
        <w:numPr>
          <w:ilvl w:val="2"/>
          <w:numId w:val="10"/>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Dei materiali propri e altrui</w:t>
      </w:r>
    </w:p>
    <w:p w14:paraId="55385991" w14:textId="77777777" w:rsidR="00493DC6" w:rsidRDefault="00E9487A">
      <w:pPr>
        <w:numPr>
          <w:ilvl w:val="2"/>
          <w:numId w:val="10"/>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6DD0E252" w14:textId="77777777" w:rsidR="00493DC6" w:rsidRDefault="00E9487A">
      <w:pPr>
        <w:numPr>
          <w:ilvl w:val="0"/>
          <w:numId w:val="1"/>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01874B0B" w14:textId="77777777" w:rsidR="00493DC6" w:rsidRDefault="00E9487A">
      <w:pPr>
        <w:numPr>
          <w:ilvl w:val="0"/>
          <w:numId w:val="1"/>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3E56A429" w14:textId="77777777" w:rsidR="00493DC6" w:rsidRDefault="00E9487A">
      <w:pPr>
        <w:numPr>
          <w:ilvl w:val="0"/>
          <w:numId w:val="1"/>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Accertarsi che i bambini, all’ingresso a scuola, raggiungano l’atrio all’interno dell’edificio, spazio posto tra le porte a vetri, vigilato dai collaboratori scolastici</w:t>
      </w:r>
    </w:p>
    <w:p w14:paraId="1CE49775" w14:textId="77777777" w:rsidR="00493DC6" w:rsidRDefault="00E9487A">
      <w:pPr>
        <w:numPr>
          <w:ilvl w:val="0"/>
          <w:numId w:val="1"/>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Rispettare l’orario di ingresso e uscita della scuola; al mattino, in caso di eventuale ritardo, i bambini verranno accompagnati dentro la scuola e consegnati al collaboratore scolastico che provvederà a registrarne l’ingresso, con firma dell’accompagnatore</w:t>
      </w:r>
    </w:p>
    <w:p w14:paraId="08932B4A" w14:textId="77777777" w:rsidR="00493DC6" w:rsidRDefault="00E9487A">
      <w:pPr>
        <w:numPr>
          <w:ilvl w:val="0"/>
          <w:numId w:val="1"/>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Utilizzare le aree destinate al parcheggio dei veicoli, sia all’ingresso che all’uscita dei bambini da scuola, facendo massima attenzione a lasciare libera la corsia riservata ai bus, i passaggi pedonali, la rotatoria posta davanti l’ingresso principale per evitare, anche con momentanee fermate, l’insorgere di situazioni di pericolo</w:t>
      </w:r>
    </w:p>
    <w:p w14:paraId="10F069D0" w14:textId="77777777" w:rsidR="00493DC6" w:rsidRDefault="00E9487A">
      <w:pPr>
        <w:numPr>
          <w:ilvl w:val="0"/>
          <w:numId w:val="1"/>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Controllare quotidianamente il diario o apposito quaderno per prendere visione e firmare gli avvisi e comunicazioni inviate dal personale scolastico</w:t>
      </w:r>
    </w:p>
    <w:p w14:paraId="7217FF51" w14:textId="77777777" w:rsidR="00493DC6" w:rsidRDefault="00E9487A">
      <w:pPr>
        <w:numPr>
          <w:ilvl w:val="0"/>
          <w:numId w:val="1"/>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Utilizzare il diario o apposito quaderno per richiedere colloqui, inviare comunicazioni ai docenti</w:t>
      </w:r>
    </w:p>
    <w:p w14:paraId="1DAAAD74" w14:textId="77777777" w:rsidR="00493DC6" w:rsidRDefault="00E9487A">
      <w:pPr>
        <w:numPr>
          <w:ilvl w:val="0"/>
          <w:numId w:val="1"/>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Partecipare alle riunioni, incontri organizzati dalla scuola per cui si è stati convocati</w:t>
      </w:r>
    </w:p>
    <w:p w14:paraId="37CD0BB0" w14:textId="77777777" w:rsidR="00493DC6" w:rsidRDefault="00E9487A">
      <w:pPr>
        <w:numPr>
          <w:ilvl w:val="0"/>
          <w:numId w:val="1"/>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Valutare con attenzione quando sia opportuno rimandare il proprio figlio a scuola dopo un periodo di malattia</w:t>
      </w:r>
    </w:p>
    <w:p w14:paraId="504642E4" w14:textId="77777777" w:rsidR="00493DC6" w:rsidRDefault="00E9487A">
      <w:pPr>
        <w:numPr>
          <w:ilvl w:val="0"/>
          <w:numId w:val="1"/>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Condividere con i propri figli il patto di corresponsabilità (presentare e dialogare in merito al documento).</w:t>
      </w:r>
    </w:p>
    <w:p w14:paraId="32810A82" w14:textId="77777777" w:rsidR="00493DC6" w:rsidRDefault="00493DC6">
      <w:pPr>
        <w:pBdr>
          <w:top w:val="nil"/>
          <w:left w:val="nil"/>
          <w:bottom w:val="nil"/>
          <w:right w:val="nil"/>
          <w:between w:val="nil"/>
        </w:pBdr>
        <w:spacing w:line="276" w:lineRule="auto"/>
        <w:jc w:val="center"/>
        <w:rPr>
          <w:rFonts w:ascii="Garamond" w:eastAsia="Garamond" w:hAnsi="Garamond" w:cs="Garamond"/>
          <w:b/>
          <w:color w:val="000000"/>
          <w:sz w:val="24"/>
          <w:szCs w:val="24"/>
        </w:rPr>
      </w:pPr>
    </w:p>
    <w:p w14:paraId="1B7CE35D" w14:textId="77777777" w:rsidR="00493DC6" w:rsidRDefault="00E9487A">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IL PERSONALE ATA si impegna a:</w:t>
      </w:r>
    </w:p>
    <w:p w14:paraId="212B1ADD" w14:textId="77777777" w:rsidR="00493DC6" w:rsidRDefault="00493DC6">
      <w:pPr>
        <w:pBdr>
          <w:top w:val="nil"/>
          <w:left w:val="nil"/>
          <w:bottom w:val="nil"/>
          <w:right w:val="nil"/>
          <w:between w:val="nil"/>
        </w:pBdr>
        <w:spacing w:line="276" w:lineRule="auto"/>
        <w:jc w:val="center"/>
        <w:rPr>
          <w:rFonts w:ascii="Garamond" w:eastAsia="Garamond" w:hAnsi="Garamond" w:cs="Garamond"/>
          <w:b/>
          <w:color w:val="000000"/>
          <w:sz w:val="16"/>
          <w:szCs w:val="16"/>
        </w:rPr>
      </w:pPr>
    </w:p>
    <w:p w14:paraId="0DB24CFB" w14:textId="77777777" w:rsidR="00493DC6" w:rsidRDefault="00E9487A">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0C3FF19C" w14:textId="77777777" w:rsidR="00493DC6" w:rsidRDefault="00E9487A">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0C249889" w14:textId="77777777" w:rsidR="00493DC6" w:rsidRDefault="00E9487A">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72FC6F59" w14:textId="77777777" w:rsidR="00493DC6" w:rsidRDefault="00E9487A">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59489048" w14:textId="77777777" w:rsidR="00493DC6" w:rsidRDefault="00493DC6">
      <w:pPr>
        <w:pBdr>
          <w:top w:val="nil"/>
          <w:left w:val="nil"/>
          <w:bottom w:val="nil"/>
          <w:right w:val="nil"/>
          <w:between w:val="nil"/>
        </w:pBdr>
        <w:spacing w:line="276" w:lineRule="auto"/>
        <w:jc w:val="both"/>
        <w:rPr>
          <w:rFonts w:ascii="Garamond" w:eastAsia="Garamond" w:hAnsi="Garamond" w:cs="Garamond"/>
          <w:color w:val="000000"/>
          <w:sz w:val="24"/>
          <w:szCs w:val="24"/>
        </w:rPr>
      </w:pPr>
    </w:p>
    <w:p w14:paraId="4FD40A2C" w14:textId="6F6023CF" w:rsidR="00493DC6" w:rsidRPr="005204B3" w:rsidRDefault="0063527D">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5204B3">
        <w:rPr>
          <w:rFonts w:ascii="Garamond" w:eastAsia="Garamond" w:hAnsi="Garamond" w:cs="Garamond"/>
          <w:b/>
          <w:bCs/>
          <w:color w:val="000000"/>
          <w:sz w:val="24"/>
          <w:szCs w:val="24"/>
        </w:rPr>
        <w:t>LA CLASSE 2</w:t>
      </w:r>
      <w:r w:rsidR="005204B3" w:rsidRPr="005204B3">
        <w:rPr>
          <w:rFonts w:ascii="Garamond" w:eastAsia="Garamond" w:hAnsi="Garamond" w:cs="Garamond"/>
          <w:b/>
          <w:bCs/>
          <w:color w:val="000000"/>
          <w:sz w:val="24"/>
          <w:szCs w:val="24"/>
        </w:rPr>
        <w:t>A si</w:t>
      </w:r>
      <w:r w:rsidR="00E9487A" w:rsidRPr="005204B3">
        <w:rPr>
          <w:rFonts w:ascii="Garamond" w:eastAsia="Garamond" w:hAnsi="Garamond" w:cs="Garamond"/>
          <w:b/>
          <w:bCs/>
          <w:color w:val="000000"/>
          <w:sz w:val="24"/>
          <w:szCs w:val="24"/>
        </w:rPr>
        <w:t xml:space="preserve"> impegna a:</w:t>
      </w:r>
    </w:p>
    <w:p w14:paraId="14972908" w14:textId="77777777" w:rsidR="00493DC6" w:rsidRDefault="00493DC6" w:rsidP="0063527D">
      <w:pPr>
        <w:pBdr>
          <w:top w:val="nil"/>
          <w:left w:val="nil"/>
          <w:bottom w:val="nil"/>
          <w:right w:val="nil"/>
          <w:between w:val="nil"/>
        </w:pBdr>
        <w:spacing w:line="276" w:lineRule="auto"/>
        <w:rPr>
          <w:rFonts w:ascii="Garamond" w:eastAsia="Garamond" w:hAnsi="Garamond" w:cs="Garamond"/>
          <w:color w:val="000000"/>
          <w:sz w:val="24"/>
          <w:szCs w:val="24"/>
        </w:rPr>
      </w:pPr>
    </w:p>
    <w:tbl>
      <w:tblPr>
        <w:tblStyle w:val="a"/>
        <w:tblW w:w="101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6"/>
      </w:tblGrid>
      <w:tr w:rsidR="00493DC6" w14:paraId="457E1ED6" w14:textId="77777777">
        <w:tc>
          <w:tcPr>
            <w:tcW w:w="10196" w:type="dxa"/>
          </w:tcPr>
          <w:p w14:paraId="0B08767B" w14:textId="77777777" w:rsidR="00B1474B" w:rsidRDefault="00B1474B" w:rsidP="00B1474B">
            <w:pPr>
              <w:pStyle w:val="Paragrafoelenco"/>
              <w:numPr>
                <w:ilvl w:val="0"/>
                <w:numId w:val="11"/>
              </w:num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Ascoltare con attenzione chi parla;</w:t>
            </w:r>
          </w:p>
          <w:p w14:paraId="5EB60806" w14:textId="77777777" w:rsidR="00B1474B" w:rsidRDefault="00B1474B" w:rsidP="00B1474B">
            <w:pPr>
              <w:pStyle w:val="Paragrafoelenco"/>
              <w:numPr>
                <w:ilvl w:val="0"/>
                <w:numId w:val="11"/>
              </w:num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lavorare in silenzio;</w:t>
            </w:r>
          </w:p>
          <w:p w14:paraId="085EC8FE" w14:textId="77777777" w:rsidR="00B1474B" w:rsidRDefault="00B1474B" w:rsidP="00B1474B">
            <w:pPr>
              <w:pStyle w:val="Paragrafoelenco"/>
              <w:numPr>
                <w:ilvl w:val="0"/>
                <w:numId w:val="11"/>
              </w:num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alzare la mano per prendere la parola;</w:t>
            </w:r>
          </w:p>
          <w:p w14:paraId="37516096" w14:textId="77777777" w:rsidR="00B1474B" w:rsidRDefault="00B1474B" w:rsidP="00B1474B">
            <w:pPr>
              <w:pStyle w:val="Paragrafoelenco"/>
              <w:numPr>
                <w:ilvl w:val="0"/>
                <w:numId w:val="11"/>
              </w:num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aiutare chi è in difficoltà;</w:t>
            </w:r>
          </w:p>
          <w:p w14:paraId="47F329B1" w14:textId="77777777" w:rsidR="00B1474B" w:rsidRDefault="00B1474B" w:rsidP="00B1474B">
            <w:pPr>
              <w:pStyle w:val="Paragrafoelenco"/>
              <w:numPr>
                <w:ilvl w:val="0"/>
                <w:numId w:val="11"/>
              </w:num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mantenere pulita l’aula;</w:t>
            </w:r>
          </w:p>
          <w:p w14:paraId="569344EA" w14:textId="77777777" w:rsidR="00B1474B" w:rsidRDefault="00B1474B" w:rsidP="00B1474B">
            <w:pPr>
              <w:pStyle w:val="Paragrafoelenco"/>
              <w:numPr>
                <w:ilvl w:val="0"/>
                <w:numId w:val="11"/>
              </w:num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rispettare l’ordine della fila senza correre e senza spingere;</w:t>
            </w:r>
          </w:p>
          <w:p w14:paraId="6AC7A823" w14:textId="77777777" w:rsidR="00B1474B" w:rsidRDefault="00B1474B" w:rsidP="00B1474B">
            <w:pPr>
              <w:pStyle w:val="Paragrafoelenco"/>
              <w:numPr>
                <w:ilvl w:val="0"/>
                <w:numId w:val="11"/>
              </w:num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usare in modo corretto il materiale scolastico;</w:t>
            </w:r>
          </w:p>
          <w:p w14:paraId="088A2C79" w14:textId="77777777" w:rsidR="00B1474B" w:rsidRDefault="00B1474B" w:rsidP="00B1474B">
            <w:pPr>
              <w:pStyle w:val="Paragrafoelenco"/>
              <w:numPr>
                <w:ilvl w:val="0"/>
                <w:numId w:val="11"/>
              </w:num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socializzare con tutti, scoprendo il valore della collaborazione;</w:t>
            </w:r>
          </w:p>
          <w:p w14:paraId="14BD8403" w14:textId="6EF65AA7" w:rsidR="0063527D" w:rsidRPr="00B1474B" w:rsidRDefault="00B1474B" w:rsidP="00B1474B">
            <w:pPr>
              <w:pStyle w:val="Paragrafoelenco"/>
              <w:numPr>
                <w:ilvl w:val="0"/>
                <w:numId w:val="11"/>
              </w:num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usare modi e parole gentili</w:t>
            </w:r>
          </w:p>
        </w:tc>
      </w:tr>
    </w:tbl>
    <w:p w14:paraId="1271D6FB" w14:textId="77777777" w:rsidR="00493DC6" w:rsidRDefault="00493DC6">
      <w:pPr>
        <w:pBdr>
          <w:top w:val="nil"/>
          <w:left w:val="nil"/>
          <w:bottom w:val="nil"/>
          <w:right w:val="nil"/>
          <w:between w:val="nil"/>
        </w:pBdr>
        <w:spacing w:line="276" w:lineRule="auto"/>
        <w:jc w:val="center"/>
        <w:rPr>
          <w:rFonts w:ascii="Garamond" w:eastAsia="Garamond" w:hAnsi="Garamond" w:cs="Garamond"/>
          <w:color w:val="000000"/>
          <w:sz w:val="24"/>
          <w:szCs w:val="24"/>
        </w:rPr>
      </w:pPr>
    </w:p>
    <w:p w14:paraId="3451097E" w14:textId="77777777" w:rsidR="00493DC6" w:rsidRDefault="00E9487A">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Rimini,</w:t>
      </w:r>
      <w:r w:rsidR="0063527D">
        <w:rPr>
          <w:rFonts w:ascii="Garamond" w:eastAsia="Garamond" w:hAnsi="Garamond" w:cs="Garamond"/>
          <w:color w:val="000000"/>
          <w:sz w:val="24"/>
          <w:szCs w:val="24"/>
        </w:rPr>
        <w:t xml:space="preserve"> 18/10/2022</w:t>
      </w:r>
    </w:p>
    <w:sectPr w:rsidR="00493DC6">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4D1EC" w14:textId="77777777" w:rsidR="000B3E68" w:rsidRDefault="000B3E68">
      <w:r>
        <w:separator/>
      </w:r>
    </w:p>
  </w:endnote>
  <w:endnote w:type="continuationSeparator" w:id="0">
    <w:p w14:paraId="214B19BC" w14:textId="77777777" w:rsidR="000B3E68" w:rsidRDefault="000B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9DE2" w14:textId="77777777" w:rsidR="00493DC6" w:rsidRDefault="00E9487A">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A28D5">
      <w:rPr>
        <w:noProof/>
        <w:color w:val="000000"/>
        <w:sz w:val="24"/>
        <w:szCs w:val="24"/>
      </w:rPr>
      <w:t>1</w:t>
    </w:r>
    <w:r>
      <w:rPr>
        <w:color w:val="000000"/>
        <w:sz w:val="24"/>
        <w:szCs w:val="24"/>
      </w:rPr>
      <w:fldChar w:fldCharType="end"/>
    </w:r>
  </w:p>
  <w:p w14:paraId="7D8694A8" w14:textId="77777777" w:rsidR="00493DC6" w:rsidRDefault="00493DC6">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BFA5" w14:textId="77777777" w:rsidR="00493DC6" w:rsidRDefault="00493DC6">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605E" w14:textId="77777777" w:rsidR="00493DC6" w:rsidRDefault="00E9487A">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B7639">
      <w:rPr>
        <w:noProof/>
        <w:color w:val="000000"/>
        <w:sz w:val="24"/>
        <w:szCs w:val="24"/>
      </w:rPr>
      <w:t>6</w:t>
    </w:r>
    <w:r>
      <w:rPr>
        <w:color w:val="000000"/>
        <w:sz w:val="24"/>
        <w:szCs w:val="24"/>
      </w:rPr>
      <w:fldChar w:fldCharType="end"/>
    </w:r>
  </w:p>
  <w:p w14:paraId="3703C81F" w14:textId="77777777" w:rsidR="00493DC6" w:rsidRDefault="00493DC6">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9182" w14:textId="77777777" w:rsidR="00493DC6" w:rsidRDefault="00493DC6">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5FB44" w14:textId="77777777" w:rsidR="000B3E68" w:rsidRDefault="000B3E68">
      <w:r>
        <w:separator/>
      </w:r>
    </w:p>
  </w:footnote>
  <w:footnote w:type="continuationSeparator" w:id="0">
    <w:p w14:paraId="4348B99E" w14:textId="77777777" w:rsidR="000B3E68" w:rsidRDefault="000B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B864" w14:textId="77777777" w:rsidR="00493DC6" w:rsidRDefault="00493DC6">
    <w:pPr>
      <w:widowControl w:val="0"/>
      <w:pBdr>
        <w:top w:val="nil"/>
        <w:left w:val="nil"/>
        <w:bottom w:val="nil"/>
        <w:right w:val="nil"/>
        <w:between w:val="nil"/>
      </w:pBdr>
      <w:spacing w:line="276" w:lineRule="auto"/>
      <w:rPr>
        <w:rFonts w:ascii="Garamond" w:eastAsia="Garamond" w:hAnsi="Garamond" w:cs="Garamond"/>
        <w:color w:val="000000"/>
        <w:sz w:val="24"/>
        <w:szCs w:val="24"/>
      </w:rPr>
    </w:pPr>
  </w:p>
  <w:tbl>
    <w:tblPr>
      <w:tblStyle w:val="a0"/>
      <w:tblW w:w="10740" w:type="dxa"/>
      <w:jc w:val="center"/>
      <w:tblInd w:w="0" w:type="dxa"/>
      <w:tblLayout w:type="fixed"/>
      <w:tblLook w:val="0400" w:firstRow="0" w:lastRow="0" w:firstColumn="0" w:lastColumn="0" w:noHBand="0" w:noVBand="1"/>
    </w:tblPr>
    <w:tblGrid>
      <w:gridCol w:w="2376"/>
      <w:gridCol w:w="5954"/>
      <w:gridCol w:w="2410"/>
    </w:tblGrid>
    <w:tr w:rsidR="00493DC6" w14:paraId="786B2997" w14:textId="77777777">
      <w:trPr>
        <w:jc w:val="center"/>
      </w:trPr>
      <w:tc>
        <w:tcPr>
          <w:tcW w:w="2376" w:type="dxa"/>
          <w:shd w:val="clear" w:color="auto" w:fill="auto"/>
        </w:tcPr>
        <w:p w14:paraId="354DBBBB" w14:textId="77777777" w:rsidR="00493DC6" w:rsidRDefault="00E9487A">
          <w:pPr>
            <w:pBdr>
              <w:top w:val="nil"/>
              <w:left w:val="nil"/>
              <w:bottom w:val="nil"/>
              <w:right w:val="nil"/>
              <w:between w:val="nil"/>
            </w:pBdr>
            <w:tabs>
              <w:tab w:val="center" w:pos="4819"/>
              <w:tab w:val="right" w:pos="9638"/>
            </w:tabs>
            <w:rPr>
              <w:color w:val="000000"/>
            </w:rPr>
          </w:pPr>
          <w:r>
            <w:rPr>
              <w:rFonts w:ascii="Garamond" w:eastAsia="Garamond" w:hAnsi="Garamond" w:cs="Garamond"/>
              <w:noProof/>
              <w:color w:val="000000"/>
            </w:rPr>
            <w:drawing>
              <wp:inline distT="0" distB="0" distL="0" distR="0" wp14:anchorId="4481633C" wp14:editId="32C8D53B">
                <wp:extent cx="800100" cy="742950"/>
                <wp:effectExtent l="0" t="0" r="0" b="0"/>
                <wp:docPr id="1" name="image1.jpg" descr="download_20180124_214144"/>
                <wp:cNvGraphicFramePr/>
                <a:graphic xmlns:a="http://schemas.openxmlformats.org/drawingml/2006/main">
                  <a:graphicData uri="http://schemas.openxmlformats.org/drawingml/2006/picture">
                    <pic:pic xmlns:pic="http://schemas.openxmlformats.org/drawingml/2006/picture">
                      <pic:nvPicPr>
                        <pic:cNvPr id="0" name="image1.jpg" descr="download_20180124_214144"/>
                        <pic:cNvPicPr preferRelativeResize="0"/>
                      </pic:nvPicPr>
                      <pic:blipFill>
                        <a:blip r:embed="rId1"/>
                        <a:srcRect/>
                        <a:stretch>
                          <a:fillRect/>
                        </a:stretch>
                      </pic:blipFill>
                      <pic:spPr>
                        <a:xfrm>
                          <a:off x="0" y="0"/>
                          <a:ext cx="800100" cy="742950"/>
                        </a:xfrm>
                        <a:prstGeom prst="rect">
                          <a:avLst/>
                        </a:prstGeom>
                        <a:ln/>
                      </pic:spPr>
                    </pic:pic>
                  </a:graphicData>
                </a:graphic>
              </wp:inline>
            </w:drawing>
          </w:r>
        </w:p>
      </w:tc>
      <w:tc>
        <w:tcPr>
          <w:tcW w:w="5954" w:type="dxa"/>
          <w:shd w:val="clear" w:color="auto" w:fill="auto"/>
        </w:tcPr>
        <w:p w14:paraId="0227C1E4" w14:textId="77777777" w:rsidR="00493DC6" w:rsidRDefault="00E9487A">
          <w:pPr>
            <w:jc w:val="center"/>
          </w:pPr>
          <w:r>
            <w:rPr>
              <w:noProof/>
            </w:rPr>
            <w:drawing>
              <wp:inline distT="0" distB="0" distL="0" distR="0" wp14:anchorId="5DA90981" wp14:editId="38DE883C">
                <wp:extent cx="546100" cy="615950"/>
                <wp:effectExtent l="0" t="0" r="0" b="0"/>
                <wp:docPr id="3" name="image3.jpg" descr="Repubblica_01"/>
                <wp:cNvGraphicFramePr/>
                <a:graphic xmlns:a="http://schemas.openxmlformats.org/drawingml/2006/main">
                  <a:graphicData uri="http://schemas.openxmlformats.org/drawingml/2006/picture">
                    <pic:pic xmlns:pic="http://schemas.openxmlformats.org/drawingml/2006/picture">
                      <pic:nvPicPr>
                        <pic:cNvPr id="0" name="image3.jpg" descr="Repubblica_01"/>
                        <pic:cNvPicPr preferRelativeResize="0"/>
                      </pic:nvPicPr>
                      <pic:blipFill>
                        <a:blip r:embed="rId2"/>
                        <a:srcRect/>
                        <a:stretch>
                          <a:fillRect/>
                        </a:stretch>
                      </pic:blipFill>
                      <pic:spPr>
                        <a:xfrm>
                          <a:off x="0" y="0"/>
                          <a:ext cx="546100" cy="615950"/>
                        </a:xfrm>
                        <a:prstGeom prst="rect">
                          <a:avLst/>
                        </a:prstGeom>
                        <a:ln/>
                      </pic:spPr>
                    </pic:pic>
                  </a:graphicData>
                </a:graphic>
              </wp:inline>
            </w:drawing>
          </w:r>
        </w:p>
        <w:p w14:paraId="4A45E9D8" w14:textId="77777777" w:rsidR="00493DC6" w:rsidRDefault="00E9487A">
          <w:pPr>
            <w:pBdr>
              <w:top w:val="nil"/>
              <w:left w:val="nil"/>
              <w:bottom w:val="nil"/>
              <w:right w:val="nil"/>
              <w:between w:val="nil"/>
            </w:pBdr>
            <w:tabs>
              <w:tab w:val="center" w:pos="4819"/>
              <w:tab w:val="right" w:pos="9638"/>
            </w:tabs>
            <w:jc w:val="center"/>
            <w:rPr>
              <w:i/>
              <w:color w:val="000000"/>
              <w:sz w:val="24"/>
              <w:szCs w:val="24"/>
            </w:rPr>
          </w:pPr>
          <w:r>
            <w:rPr>
              <w:i/>
              <w:color w:val="000000"/>
              <w:sz w:val="24"/>
              <w:szCs w:val="24"/>
            </w:rPr>
            <w:t>Ministero dell’Istruzione</w:t>
          </w:r>
        </w:p>
      </w:tc>
      <w:tc>
        <w:tcPr>
          <w:tcW w:w="2410" w:type="dxa"/>
          <w:shd w:val="clear" w:color="auto" w:fill="auto"/>
        </w:tcPr>
        <w:p w14:paraId="7728EF24" w14:textId="77777777" w:rsidR="00493DC6" w:rsidRDefault="00E9487A">
          <w:pPr>
            <w:pBdr>
              <w:top w:val="nil"/>
              <w:left w:val="nil"/>
              <w:bottom w:val="nil"/>
              <w:right w:val="nil"/>
              <w:between w:val="nil"/>
            </w:pBdr>
            <w:tabs>
              <w:tab w:val="center" w:pos="4819"/>
              <w:tab w:val="right" w:pos="9638"/>
            </w:tabs>
            <w:jc w:val="right"/>
            <w:rPr>
              <w:color w:val="000000"/>
            </w:rPr>
          </w:pPr>
          <w:r>
            <w:rPr>
              <w:noProof/>
              <w:color w:val="000000"/>
            </w:rPr>
            <w:drawing>
              <wp:inline distT="0" distB="0" distL="0" distR="0" wp14:anchorId="4C1D2EA0" wp14:editId="16929F3F">
                <wp:extent cx="723900" cy="641350"/>
                <wp:effectExtent l="0" t="0" r="0" b="0"/>
                <wp:docPr id="2" name="image2.jpg" descr="ScuolaAmica_01"/>
                <wp:cNvGraphicFramePr/>
                <a:graphic xmlns:a="http://schemas.openxmlformats.org/drawingml/2006/main">
                  <a:graphicData uri="http://schemas.openxmlformats.org/drawingml/2006/picture">
                    <pic:pic xmlns:pic="http://schemas.openxmlformats.org/drawingml/2006/picture">
                      <pic:nvPicPr>
                        <pic:cNvPr id="0" name="image2.jpg" descr="ScuolaAmica_01"/>
                        <pic:cNvPicPr preferRelativeResize="0"/>
                      </pic:nvPicPr>
                      <pic:blipFill>
                        <a:blip r:embed="rId3"/>
                        <a:srcRect/>
                        <a:stretch>
                          <a:fillRect/>
                        </a:stretch>
                      </pic:blipFill>
                      <pic:spPr>
                        <a:xfrm>
                          <a:off x="0" y="0"/>
                          <a:ext cx="723900" cy="641350"/>
                        </a:xfrm>
                        <a:prstGeom prst="rect">
                          <a:avLst/>
                        </a:prstGeom>
                        <a:ln/>
                      </pic:spPr>
                    </pic:pic>
                  </a:graphicData>
                </a:graphic>
              </wp:inline>
            </w:drawing>
          </w:r>
        </w:p>
      </w:tc>
    </w:tr>
    <w:tr w:rsidR="00493DC6" w14:paraId="5EF00F40" w14:textId="77777777">
      <w:trPr>
        <w:trHeight w:val="598"/>
        <w:jc w:val="center"/>
      </w:trPr>
      <w:tc>
        <w:tcPr>
          <w:tcW w:w="2376" w:type="dxa"/>
          <w:shd w:val="clear" w:color="auto" w:fill="auto"/>
        </w:tcPr>
        <w:p w14:paraId="42278D40" w14:textId="77777777" w:rsidR="00493DC6" w:rsidRDefault="00493DC6">
          <w:pPr>
            <w:pBdr>
              <w:top w:val="nil"/>
              <w:left w:val="nil"/>
              <w:bottom w:val="nil"/>
              <w:right w:val="nil"/>
              <w:between w:val="nil"/>
            </w:pBdr>
            <w:tabs>
              <w:tab w:val="center" w:pos="4819"/>
              <w:tab w:val="right" w:pos="9638"/>
            </w:tabs>
            <w:jc w:val="center"/>
            <w:rPr>
              <w:color w:val="000000"/>
            </w:rPr>
          </w:pPr>
        </w:p>
      </w:tc>
      <w:tc>
        <w:tcPr>
          <w:tcW w:w="5954" w:type="dxa"/>
          <w:shd w:val="clear" w:color="auto" w:fill="auto"/>
          <w:vAlign w:val="center"/>
        </w:tcPr>
        <w:p w14:paraId="0262B2C9" w14:textId="77777777" w:rsidR="00493DC6" w:rsidRDefault="00E9487A">
          <w:pPr>
            <w:pStyle w:val="Titolo"/>
            <w:spacing w:before="0" w:after="0"/>
            <w:jc w:val="center"/>
            <w:rPr>
              <w:rFonts w:ascii="Cambria" w:eastAsia="Cambria" w:hAnsi="Cambria" w:cs="Cambria"/>
              <w:sz w:val="32"/>
              <w:szCs w:val="32"/>
            </w:rPr>
          </w:pPr>
          <w:r>
            <w:rPr>
              <w:rFonts w:ascii="Cambria" w:eastAsia="Cambria" w:hAnsi="Cambria" w:cs="Cambria"/>
              <w:sz w:val="32"/>
              <w:szCs w:val="32"/>
            </w:rPr>
            <w:t>C</w:t>
          </w:r>
          <w:r>
            <w:rPr>
              <w:rFonts w:ascii="Cambria" w:eastAsia="Cambria" w:hAnsi="Cambria" w:cs="Cambria"/>
              <w:sz w:val="28"/>
              <w:szCs w:val="28"/>
            </w:rPr>
            <w:t>IRCOLO</w:t>
          </w:r>
          <w:r>
            <w:rPr>
              <w:rFonts w:ascii="Cambria" w:eastAsia="Cambria" w:hAnsi="Cambria" w:cs="Cambria"/>
              <w:sz w:val="32"/>
              <w:szCs w:val="32"/>
            </w:rPr>
            <w:t xml:space="preserve"> D</w:t>
          </w:r>
          <w:r>
            <w:rPr>
              <w:rFonts w:ascii="Cambria" w:eastAsia="Cambria" w:hAnsi="Cambria" w:cs="Cambria"/>
              <w:sz w:val="28"/>
              <w:szCs w:val="28"/>
            </w:rPr>
            <w:t>IDATTICO</w:t>
          </w:r>
          <w:r>
            <w:rPr>
              <w:rFonts w:ascii="Cambria" w:eastAsia="Cambria" w:hAnsi="Cambria" w:cs="Cambria"/>
              <w:sz w:val="32"/>
              <w:szCs w:val="32"/>
            </w:rPr>
            <w:t xml:space="preserve"> 6 R</w:t>
          </w:r>
          <w:r>
            <w:rPr>
              <w:rFonts w:ascii="Cambria" w:eastAsia="Cambria" w:hAnsi="Cambria" w:cs="Cambria"/>
              <w:sz w:val="28"/>
              <w:szCs w:val="28"/>
            </w:rPr>
            <w:t>IMINI</w:t>
          </w:r>
        </w:p>
      </w:tc>
      <w:tc>
        <w:tcPr>
          <w:tcW w:w="2410" w:type="dxa"/>
          <w:shd w:val="clear" w:color="auto" w:fill="auto"/>
        </w:tcPr>
        <w:p w14:paraId="1F717707" w14:textId="77777777" w:rsidR="00493DC6" w:rsidRDefault="00493DC6">
          <w:pPr>
            <w:pBdr>
              <w:top w:val="nil"/>
              <w:left w:val="nil"/>
              <w:bottom w:val="nil"/>
              <w:right w:val="nil"/>
              <w:between w:val="nil"/>
            </w:pBdr>
            <w:tabs>
              <w:tab w:val="center" w:pos="4819"/>
              <w:tab w:val="right" w:pos="9638"/>
            </w:tabs>
            <w:jc w:val="center"/>
            <w:rPr>
              <w:color w:val="000000"/>
            </w:rPr>
          </w:pPr>
        </w:p>
      </w:tc>
    </w:tr>
  </w:tbl>
  <w:p w14:paraId="3A85F493" w14:textId="77777777" w:rsidR="00493DC6" w:rsidRDefault="00493DC6">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81C9" w14:textId="77777777" w:rsidR="00493DC6" w:rsidRDefault="00493DC6">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016B" w14:textId="77777777" w:rsidR="00493DC6" w:rsidRDefault="00493DC6">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3500" w14:textId="77777777" w:rsidR="00493DC6" w:rsidRDefault="00493DC6">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F3C"/>
    <w:multiLevelType w:val="multilevel"/>
    <w:tmpl w:val="E946C7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8D3774"/>
    <w:multiLevelType w:val="multilevel"/>
    <w:tmpl w:val="173E1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D0245F"/>
    <w:multiLevelType w:val="hybridMultilevel"/>
    <w:tmpl w:val="6C00B34E"/>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A5A4D3E"/>
    <w:multiLevelType w:val="multilevel"/>
    <w:tmpl w:val="0A4EAE62"/>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3B975BF7"/>
    <w:multiLevelType w:val="multilevel"/>
    <w:tmpl w:val="825C94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DCA7EEA"/>
    <w:multiLevelType w:val="multilevel"/>
    <w:tmpl w:val="6EAE6B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6" w15:restartNumberingAfterBreak="0">
    <w:nsid w:val="561950C4"/>
    <w:multiLevelType w:val="multilevel"/>
    <w:tmpl w:val="F8AC89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511119C"/>
    <w:multiLevelType w:val="multilevel"/>
    <w:tmpl w:val="D9D66C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7F60CDD"/>
    <w:multiLevelType w:val="multilevel"/>
    <w:tmpl w:val="77DA4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90826CC"/>
    <w:multiLevelType w:val="multilevel"/>
    <w:tmpl w:val="579684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C97739B"/>
    <w:multiLevelType w:val="multilevel"/>
    <w:tmpl w:val="50A094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47918668">
    <w:abstractNumId w:val="3"/>
  </w:num>
  <w:num w:numId="2" w16cid:durableId="217204473">
    <w:abstractNumId w:val="9"/>
  </w:num>
  <w:num w:numId="3" w16cid:durableId="387924188">
    <w:abstractNumId w:val="0"/>
  </w:num>
  <w:num w:numId="4" w16cid:durableId="1688211959">
    <w:abstractNumId w:val="7"/>
  </w:num>
  <w:num w:numId="5" w16cid:durableId="499271216">
    <w:abstractNumId w:val="8"/>
  </w:num>
  <w:num w:numId="6" w16cid:durableId="255208546">
    <w:abstractNumId w:val="6"/>
  </w:num>
  <w:num w:numId="7" w16cid:durableId="1645501909">
    <w:abstractNumId w:val="4"/>
  </w:num>
  <w:num w:numId="8" w16cid:durableId="1616522026">
    <w:abstractNumId w:val="1"/>
  </w:num>
  <w:num w:numId="9" w16cid:durableId="1421439553">
    <w:abstractNumId w:val="10"/>
  </w:num>
  <w:num w:numId="10" w16cid:durableId="1704016807">
    <w:abstractNumId w:val="5"/>
  </w:num>
  <w:num w:numId="11" w16cid:durableId="2101832104">
    <w:abstractNumId w:val="2"/>
  </w:num>
  <w:num w:numId="12" w16cid:durableId="78539472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C6"/>
    <w:rsid w:val="000B3E68"/>
    <w:rsid w:val="00351A87"/>
    <w:rsid w:val="00493DC6"/>
    <w:rsid w:val="005204B3"/>
    <w:rsid w:val="0063527D"/>
    <w:rsid w:val="00AB7639"/>
    <w:rsid w:val="00B1474B"/>
    <w:rsid w:val="00CA28D5"/>
    <w:rsid w:val="00E9487A"/>
    <w:rsid w:val="00ED650A"/>
    <w:rsid w:val="00F353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4B3C1"/>
  <w15:docId w15:val="{D5DF61EB-A849-4C39-A71B-173C9371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paragraph" w:styleId="Paragrafoelenco">
    <w:name w:val="List Paragraph"/>
    <w:basedOn w:val="Normale"/>
    <w:uiPriority w:val="34"/>
    <w:qFormat/>
    <w:rsid w:val="00AB7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49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2570</Words>
  <Characters>14653</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dc:creator>
  <cp:lastModifiedBy>nicoletta maggioli</cp:lastModifiedBy>
  <cp:revision>3</cp:revision>
  <dcterms:created xsi:type="dcterms:W3CDTF">2022-10-19T08:22:00Z</dcterms:created>
  <dcterms:modified xsi:type="dcterms:W3CDTF">2022-10-19T08:25:00Z</dcterms:modified>
</cp:coreProperties>
</file>