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58B0" w14:textId="77777777" w:rsidR="00811A47" w:rsidRDefault="00811A47" w:rsidP="00811A47">
      <w:pPr>
        <w:pStyle w:val="Normale1"/>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14:paraId="371E50A6" w14:textId="77777777" w:rsidR="00811A47" w:rsidRDefault="00811A47" w:rsidP="00811A47">
      <w:pPr>
        <w:pStyle w:val="Normale1"/>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Plesso “G.B. Casti”</w:t>
      </w:r>
    </w:p>
    <w:p w14:paraId="2108BBC2" w14:textId="77777777" w:rsidR="00811A47" w:rsidRDefault="00811A47" w:rsidP="00811A47">
      <w:pPr>
        <w:pStyle w:val="Normale1"/>
        <w:pBdr>
          <w:top w:val="nil"/>
          <w:left w:val="nil"/>
          <w:bottom w:val="nil"/>
          <w:right w:val="nil"/>
          <w:between w:val="nil"/>
        </w:pBdr>
        <w:spacing w:after="60"/>
        <w:jc w:val="center"/>
        <w:rPr>
          <w:rFonts w:ascii="Garamond" w:eastAsia="Garamond" w:hAnsi="Garamond" w:cs="Garamond"/>
          <w:color w:val="000000"/>
          <w:sz w:val="28"/>
          <w:szCs w:val="28"/>
        </w:rPr>
      </w:pPr>
      <w:r>
        <w:rPr>
          <w:rFonts w:ascii="Garamond" w:eastAsia="Garamond" w:hAnsi="Garamond" w:cs="Garamond"/>
          <w:b/>
          <w:color w:val="000000"/>
          <w:sz w:val="28"/>
          <w:szCs w:val="28"/>
        </w:rPr>
        <w:t xml:space="preserve">Introduzione </w:t>
      </w:r>
    </w:p>
    <w:p w14:paraId="6717D7F1" w14:textId="77777777" w:rsidR="00811A47" w:rsidRPr="003D1439" w:rsidRDefault="00811A47" w:rsidP="00811A47">
      <w:pPr>
        <w:pBdr>
          <w:top w:val="nil"/>
          <w:left w:val="nil"/>
          <w:bottom w:val="nil"/>
          <w:right w:val="nil"/>
          <w:between w:val="nil"/>
        </w:pBdr>
        <w:spacing w:before="7"/>
        <w:rPr>
          <w:rFonts w:ascii="Garamond" w:hAnsi="Garamond"/>
          <w:b/>
          <w:color w:val="000000"/>
          <w:sz w:val="21"/>
          <w:szCs w:val="21"/>
        </w:rPr>
      </w:pPr>
    </w:p>
    <w:p w14:paraId="18C429EC" w14:textId="77777777" w:rsidR="00811A47" w:rsidRPr="003D1439" w:rsidRDefault="00811A47" w:rsidP="00811A47">
      <w:pPr>
        <w:pBdr>
          <w:top w:val="nil"/>
          <w:left w:val="nil"/>
          <w:bottom w:val="nil"/>
          <w:right w:val="nil"/>
          <w:between w:val="nil"/>
        </w:pBdr>
        <w:spacing w:before="87" w:line="235" w:lineRule="auto"/>
        <w:ind w:left="190" w:right="402" w:firstLine="720"/>
        <w:jc w:val="both"/>
        <w:rPr>
          <w:rFonts w:ascii="Garamond" w:hAnsi="Garamond"/>
          <w:color w:val="000000"/>
          <w:sz w:val="24"/>
          <w:szCs w:val="24"/>
        </w:rPr>
      </w:pPr>
      <w:r w:rsidRPr="003D1439">
        <w:rPr>
          <w:rFonts w:ascii="Garamond" w:hAnsi="Garamond"/>
          <w:color w:val="000000"/>
          <w:sz w:val="24"/>
          <w:szCs w:val="24"/>
        </w:rPr>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3888EF64" w14:textId="77777777" w:rsidR="00811A47" w:rsidRPr="003D1439" w:rsidRDefault="00811A47" w:rsidP="00811A47">
      <w:pPr>
        <w:pBdr>
          <w:top w:val="nil"/>
          <w:left w:val="nil"/>
          <w:bottom w:val="nil"/>
          <w:right w:val="nil"/>
          <w:between w:val="nil"/>
        </w:pBdr>
        <w:spacing w:line="235" w:lineRule="auto"/>
        <w:ind w:left="190" w:right="407" w:firstLine="720"/>
        <w:jc w:val="both"/>
        <w:rPr>
          <w:rFonts w:ascii="Garamond" w:hAnsi="Garamond"/>
          <w:color w:val="000000"/>
          <w:sz w:val="24"/>
          <w:szCs w:val="24"/>
        </w:rPr>
      </w:pPr>
      <w:r w:rsidRPr="003D1439">
        <w:rPr>
          <w:rFonts w:ascii="Garamond" w:hAnsi="Garamond"/>
          <w:color w:val="000000"/>
          <w:sz w:val="24"/>
          <w:szCs w:val="24"/>
        </w:rPr>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7854B30E" w14:textId="77777777" w:rsidR="00811A47" w:rsidRPr="003D1439" w:rsidRDefault="00811A47" w:rsidP="00811A47">
      <w:pPr>
        <w:pBdr>
          <w:top w:val="nil"/>
          <w:left w:val="nil"/>
          <w:bottom w:val="nil"/>
          <w:right w:val="nil"/>
          <w:between w:val="nil"/>
        </w:pBdr>
        <w:spacing w:line="235" w:lineRule="auto"/>
        <w:ind w:left="190" w:right="404" w:firstLine="720"/>
        <w:jc w:val="both"/>
        <w:rPr>
          <w:rFonts w:ascii="Garamond" w:hAnsi="Garamond"/>
          <w:color w:val="000000"/>
          <w:sz w:val="24"/>
          <w:szCs w:val="24"/>
        </w:rPr>
      </w:pPr>
      <w:r w:rsidRPr="003D1439">
        <w:rPr>
          <w:rFonts w:ascii="Garamond" w:hAnsi="Garamond"/>
          <w:color w:val="000000"/>
          <w:sz w:val="24"/>
          <w:szCs w:val="24"/>
        </w:rPr>
        <w:t>La scuola e la famiglia, come comunità educante, si impegnano a promuovere i processi di integrazione e di inclusione affinché ciascuno si senta accolto e senta, sempre, di appartenere ad una collettività unita e collaborativa.</w:t>
      </w:r>
    </w:p>
    <w:p w14:paraId="64661738" w14:textId="77777777" w:rsidR="00811A47" w:rsidRPr="003D1439" w:rsidRDefault="00811A47" w:rsidP="00811A47">
      <w:pPr>
        <w:pBdr>
          <w:top w:val="nil"/>
          <w:left w:val="nil"/>
          <w:bottom w:val="nil"/>
          <w:right w:val="nil"/>
          <w:between w:val="nil"/>
        </w:pBdr>
        <w:spacing w:line="235" w:lineRule="auto"/>
        <w:ind w:left="190" w:right="410" w:firstLine="720"/>
        <w:jc w:val="both"/>
        <w:rPr>
          <w:rFonts w:ascii="Garamond" w:hAnsi="Garamond"/>
          <w:color w:val="000000"/>
          <w:sz w:val="24"/>
          <w:szCs w:val="24"/>
        </w:rPr>
      </w:pPr>
      <w:r w:rsidRPr="003D1439">
        <w:rPr>
          <w:rFonts w:ascii="Garamond" w:hAnsi="Garamond"/>
          <w:color w:val="000000"/>
          <w:sz w:val="24"/>
          <w:szCs w:val="24"/>
        </w:rPr>
        <w:t>La promozione dei valori di rispetto e di accoglienza richiede il coinvolgimento di tutti i soggetti interessati per favorire il crescere di una cultura e di una società improntate all’ascolto reciproco e al dialogo.</w:t>
      </w:r>
    </w:p>
    <w:p w14:paraId="3B95B85B" w14:textId="77777777" w:rsidR="00811A47" w:rsidRPr="003D1439" w:rsidRDefault="00811A47" w:rsidP="00811A47">
      <w:pPr>
        <w:pBdr>
          <w:top w:val="nil"/>
          <w:left w:val="nil"/>
          <w:bottom w:val="nil"/>
          <w:right w:val="nil"/>
          <w:between w:val="nil"/>
        </w:pBdr>
        <w:spacing w:line="235" w:lineRule="auto"/>
        <w:ind w:left="190" w:right="411" w:firstLine="720"/>
        <w:jc w:val="both"/>
        <w:rPr>
          <w:rFonts w:ascii="Garamond" w:hAnsi="Garamond"/>
          <w:color w:val="000000"/>
          <w:sz w:val="24"/>
          <w:szCs w:val="24"/>
        </w:rPr>
      </w:pPr>
      <w:r w:rsidRPr="003D1439">
        <w:rPr>
          <w:rFonts w:ascii="Garamond" w:hAnsi="Garamond"/>
          <w:color w:val="000000"/>
          <w:sz w:val="24"/>
          <w:szCs w:val="24"/>
        </w:rPr>
        <w:t>L’interiorizzazione di questi valori può avvenire solo per mezzo di una fattiva collaborazione tra la famiglia e la scuola con un’assunzione di responsabilità e doveri da parte di tutti.</w:t>
      </w:r>
    </w:p>
    <w:p w14:paraId="79CE3BF1" w14:textId="77777777" w:rsidR="00811A47" w:rsidRPr="003D1439" w:rsidRDefault="00811A47" w:rsidP="00811A47">
      <w:pPr>
        <w:pBdr>
          <w:top w:val="nil"/>
          <w:left w:val="nil"/>
          <w:bottom w:val="nil"/>
          <w:right w:val="nil"/>
          <w:between w:val="nil"/>
        </w:pBdr>
        <w:spacing w:line="235" w:lineRule="auto"/>
        <w:ind w:left="190" w:right="413" w:firstLine="810"/>
        <w:jc w:val="both"/>
        <w:rPr>
          <w:rFonts w:ascii="Garamond" w:hAnsi="Garamond"/>
          <w:color w:val="000000"/>
          <w:sz w:val="24"/>
          <w:szCs w:val="24"/>
        </w:rPr>
      </w:pPr>
      <w:r w:rsidRPr="003D1439">
        <w:rPr>
          <w:rFonts w:ascii="Garamond" w:hAnsi="Garamond"/>
          <w:color w:val="000000"/>
          <w:sz w:val="24"/>
          <w:szCs w:val="24"/>
        </w:rPr>
        <w:t>Pertanto la scuola persegue l’obiettivo di costruire una relazione di aiuto e scambio reciproco con i genitori condividendo con questi ultimi comuni finalità educative.</w:t>
      </w:r>
    </w:p>
    <w:p w14:paraId="77DE984A" w14:textId="77777777" w:rsidR="00811A47" w:rsidRPr="003D1439" w:rsidRDefault="00811A47" w:rsidP="00811A47">
      <w:pPr>
        <w:pStyle w:val="Titolo1"/>
        <w:spacing w:line="271" w:lineRule="auto"/>
        <w:ind w:right="416" w:firstLine="720"/>
        <w:jc w:val="both"/>
        <w:rPr>
          <w:rFonts w:ascii="Garamond" w:hAnsi="Garamond"/>
        </w:rPr>
      </w:pPr>
      <w:r w:rsidRPr="003D1439">
        <w:rPr>
          <w:rFonts w:ascii="Garamond" w:hAnsi="Garamond"/>
        </w:rPr>
        <w:t>Il Piano Organizzativo di plesso costituisce parte integrante del Patto di Corresponsabilità (l’accettazione del primo comporta l’accettazione del secondo).</w:t>
      </w:r>
    </w:p>
    <w:p w14:paraId="318545F2" w14:textId="77777777" w:rsidR="00811A47" w:rsidRPr="003D1439" w:rsidRDefault="00811A47" w:rsidP="00811A47">
      <w:pPr>
        <w:pBdr>
          <w:top w:val="nil"/>
          <w:left w:val="nil"/>
          <w:bottom w:val="nil"/>
          <w:right w:val="nil"/>
          <w:between w:val="nil"/>
        </w:pBdr>
        <w:spacing w:before="1"/>
        <w:rPr>
          <w:rFonts w:ascii="Garamond" w:hAnsi="Garamond"/>
          <w:b/>
          <w:color w:val="000000"/>
        </w:rPr>
      </w:pPr>
    </w:p>
    <w:p w14:paraId="60D92084" w14:textId="77777777" w:rsidR="00811A47" w:rsidRPr="003D1439" w:rsidRDefault="00811A47" w:rsidP="00811A47">
      <w:pPr>
        <w:spacing w:before="1"/>
        <w:ind w:left="2885" w:right="3095"/>
        <w:jc w:val="center"/>
        <w:rPr>
          <w:rFonts w:ascii="Garamond" w:hAnsi="Garamond"/>
          <w:b/>
          <w:sz w:val="24"/>
          <w:szCs w:val="24"/>
        </w:rPr>
      </w:pPr>
      <w:r w:rsidRPr="003D1439">
        <w:rPr>
          <w:rFonts w:ascii="Garamond" w:hAnsi="Garamond"/>
          <w:b/>
          <w:sz w:val="24"/>
          <w:szCs w:val="24"/>
        </w:rPr>
        <w:t>I DOCENTI della scuola si impegnano a:</w:t>
      </w:r>
    </w:p>
    <w:p w14:paraId="04C14C5C" w14:textId="77777777" w:rsidR="00811A47" w:rsidRPr="003D1439" w:rsidRDefault="00811A47" w:rsidP="00811A47">
      <w:pPr>
        <w:pBdr>
          <w:top w:val="nil"/>
          <w:left w:val="nil"/>
          <w:bottom w:val="nil"/>
          <w:right w:val="nil"/>
          <w:between w:val="nil"/>
        </w:pBdr>
        <w:spacing w:before="6"/>
        <w:rPr>
          <w:rFonts w:ascii="Garamond" w:hAnsi="Garamond"/>
          <w:b/>
          <w:color w:val="000000"/>
          <w:sz w:val="21"/>
          <w:szCs w:val="21"/>
        </w:rPr>
      </w:pPr>
    </w:p>
    <w:p w14:paraId="069B2830" w14:textId="77777777" w:rsidR="00811A47" w:rsidRPr="003D1439" w:rsidRDefault="00811A47" w:rsidP="00811A47">
      <w:pPr>
        <w:pStyle w:val="Paragrafoelenco"/>
        <w:numPr>
          <w:ilvl w:val="0"/>
          <w:numId w:val="2"/>
        </w:numPr>
        <w:pBdr>
          <w:top w:val="nil"/>
          <w:left w:val="nil"/>
          <w:bottom w:val="nil"/>
          <w:right w:val="nil"/>
          <w:between w:val="nil"/>
        </w:pBdr>
        <w:spacing w:line="289" w:lineRule="auto"/>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Accogliere ogni alunno rispettando e valorizzando ogni identità personale.</w:t>
      </w:r>
    </w:p>
    <w:p w14:paraId="096166D9" w14:textId="77777777" w:rsidR="00811A47" w:rsidRPr="003D1439" w:rsidRDefault="00811A47" w:rsidP="00811A47">
      <w:pPr>
        <w:pStyle w:val="Paragrafoelenco"/>
        <w:numPr>
          <w:ilvl w:val="0"/>
          <w:numId w:val="2"/>
        </w:numPr>
        <w:pBdr>
          <w:top w:val="nil"/>
          <w:left w:val="nil"/>
          <w:bottom w:val="nil"/>
          <w:right w:val="nil"/>
          <w:between w:val="nil"/>
        </w:pBdr>
        <w:spacing w:line="223" w:lineRule="auto"/>
        <w:ind w:right="400"/>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Costruire percorsi in cui i bambini e le bambine siano stimolati e sostenuti nel raggiungimento progressivo della propria autonomia, affinché possano fare scelte, confrontarsi e costruire opinioni.</w:t>
      </w:r>
    </w:p>
    <w:p w14:paraId="78B34927" w14:textId="77777777" w:rsidR="00811A47" w:rsidRPr="003D1439" w:rsidRDefault="00811A47" w:rsidP="00811A47">
      <w:pPr>
        <w:pStyle w:val="Paragrafoelenco"/>
        <w:numPr>
          <w:ilvl w:val="0"/>
          <w:numId w:val="2"/>
        </w:numPr>
        <w:pBdr>
          <w:top w:val="nil"/>
          <w:left w:val="nil"/>
          <w:bottom w:val="nil"/>
          <w:right w:val="nil"/>
          <w:between w:val="nil"/>
        </w:pBdr>
        <w:spacing w:line="223" w:lineRule="auto"/>
        <w:ind w:right="408"/>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Favorire il clima di fiducia necessario al benessere psico-fisico dei bambini e all’apprendimento tenendo conto delle inclinazioni e delle attitudini individuali.</w:t>
      </w:r>
    </w:p>
    <w:p w14:paraId="110A5176" w14:textId="77777777" w:rsidR="00811A47" w:rsidRPr="003D1439" w:rsidRDefault="00811A47" w:rsidP="00811A47">
      <w:pPr>
        <w:pStyle w:val="Paragrafoelenco"/>
        <w:numPr>
          <w:ilvl w:val="0"/>
          <w:numId w:val="2"/>
        </w:numPr>
        <w:pBdr>
          <w:top w:val="nil"/>
          <w:left w:val="nil"/>
          <w:bottom w:val="nil"/>
          <w:right w:val="nil"/>
          <w:between w:val="nil"/>
        </w:pBdr>
        <w:spacing w:line="223" w:lineRule="auto"/>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Attuare interventi adeguati nei riguardi delle diversità per fare in modo che non diventino disuguaglianze, promuovere l’apprendimento cooperativo</w:t>
      </w:r>
    </w:p>
    <w:p w14:paraId="53E3CBBF" w14:textId="77777777" w:rsidR="00811A47" w:rsidRPr="003D1439" w:rsidRDefault="00811A47" w:rsidP="00811A47">
      <w:pPr>
        <w:pStyle w:val="Paragrafoelenco"/>
        <w:numPr>
          <w:ilvl w:val="0"/>
          <w:numId w:val="2"/>
        </w:numPr>
        <w:pBdr>
          <w:top w:val="nil"/>
          <w:left w:val="nil"/>
          <w:bottom w:val="nil"/>
          <w:right w:val="nil"/>
          <w:between w:val="nil"/>
        </w:pBdr>
        <w:spacing w:line="269" w:lineRule="auto"/>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Promuovere atteggiamenti e comportamenti che educhino alla cittadinanza attiva.</w:t>
      </w:r>
    </w:p>
    <w:p w14:paraId="650C3AD9" w14:textId="77777777" w:rsidR="00811A47" w:rsidRPr="003D1439" w:rsidRDefault="00811A47" w:rsidP="00811A47">
      <w:pPr>
        <w:pStyle w:val="Paragrafoelenco"/>
        <w:numPr>
          <w:ilvl w:val="0"/>
          <w:numId w:val="2"/>
        </w:numPr>
        <w:pBdr>
          <w:top w:val="nil"/>
          <w:left w:val="nil"/>
          <w:bottom w:val="nil"/>
          <w:right w:val="nil"/>
          <w:between w:val="nil"/>
        </w:pBdr>
        <w:spacing w:line="228" w:lineRule="auto"/>
        <w:ind w:right="407"/>
        <w:jc w:val="both"/>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213A7638" w14:textId="77777777" w:rsidR="00811A47" w:rsidRPr="003D1439" w:rsidRDefault="00811A47" w:rsidP="00811A47">
      <w:pPr>
        <w:pStyle w:val="Paragrafoelenco"/>
        <w:numPr>
          <w:ilvl w:val="0"/>
          <w:numId w:val="2"/>
        </w:numPr>
        <w:pBdr>
          <w:top w:val="nil"/>
          <w:left w:val="nil"/>
          <w:bottom w:val="nil"/>
          <w:right w:val="nil"/>
          <w:between w:val="nil"/>
        </w:pBdr>
        <w:spacing w:line="270" w:lineRule="auto"/>
        <w:jc w:val="both"/>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Offrire un modello educativo coerente con le regole e le finalità della scuola.</w:t>
      </w:r>
    </w:p>
    <w:p w14:paraId="5AD5FE96" w14:textId="77777777" w:rsidR="00811A47" w:rsidRPr="003D1439" w:rsidRDefault="00811A47" w:rsidP="00811A47">
      <w:pPr>
        <w:pStyle w:val="Paragrafoelenco"/>
        <w:numPr>
          <w:ilvl w:val="0"/>
          <w:numId w:val="2"/>
        </w:numPr>
        <w:pBdr>
          <w:top w:val="nil"/>
          <w:left w:val="nil"/>
          <w:bottom w:val="nil"/>
          <w:right w:val="nil"/>
          <w:between w:val="nil"/>
        </w:pBdr>
        <w:spacing w:line="270" w:lineRule="auto"/>
        <w:jc w:val="both"/>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Tenere informate le famiglie sull’andamento scolastico dei bambini.</w:t>
      </w:r>
    </w:p>
    <w:p w14:paraId="7EECB1C7" w14:textId="77777777" w:rsidR="00811A47" w:rsidRDefault="00811A47" w:rsidP="00811A47">
      <w:pPr>
        <w:pStyle w:val="Paragrafoelenco"/>
        <w:numPr>
          <w:ilvl w:val="0"/>
          <w:numId w:val="2"/>
        </w:numPr>
        <w:pBdr>
          <w:top w:val="nil"/>
          <w:left w:val="nil"/>
          <w:bottom w:val="nil"/>
          <w:right w:val="nil"/>
          <w:between w:val="nil"/>
        </w:pBdr>
        <w:spacing w:line="223" w:lineRule="auto"/>
        <w:ind w:right="404"/>
        <w:jc w:val="both"/>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Attuare interventi adeguati nei riguardi delle diversità per fare in modo che non diventino disuguaglianze</w:t>
      </w:r>
    </w:p>
    <w:p w14:paraId="568AE903" w14:textId="77777777" w:rsidR="00811A47" w:rsidRDefault="00811A47" w:rsidP="00811A47">
      <w:pPr>
        <w:pBdr>
          <w:top w:val="nil"/>
          <w:left w:val="nil"/>
          <w:bottom w:val="nil"/>
          <w:right w:val="nil"/>
          <w:between w:val="nil"/>
        </w:pBdr>
        <w:spacing w:line="223" w:lineRule="auto"/>
        <w:ind w:right="404"/>
        <w:jc w:val="both"/>
        <w:rPr>
          <w:rFonts w:ascii="Garamond" w:hAnsi="Garamond"/>
          <w:color w:val="000000"/>
          <w:sz w:val="24"/>
          <w:szCs w:val="24"/>
        </w:rPr>
      </w:pPr>
    </w:p>
    <w:p w14:paraId="5E949BD4" w14:textId="77777777" w:rsidR="00811A47" w:rsidRPr="00811A47" w:rsidRDefault="00811A47" w:rsidP="00811A47">
      <w:pPr>
        <w:pBdr>
          <w:top w:val="nil"/>
          <w:left w:val="nil"/>
          <w:bottom w:val="nil"/>
          <w:right w:val="nil"/>
          <w:between w:val="nil"/>
        </w:pBdr>
        <w:spacing w:line="223" w:lineRule="auto"/>
        <w:ind w:right="404"/>
        <w:jc w:val="both"/>
        <w:rPr>
          <w:rFonts w:ascii="Garamond" w:hAnsi="Garamond"/>
          <w:color w:val="000000"/>
          <w:sz w:val="24"/>
          <w:szCs w:val="24"/>
        </w:rPr>
        <w:sectPr w:rsidR="00811A47" w:rsidRPr="00811A47">
          <w:headerReference w:type="default" r:id="rId7"/>
          <w:footerReference w:type="default" r:id="rId8"/>
          <w:pgSz w:w="11920" w:h="16840"/>
          <w:pgMar w:top="480" w:right="460" w:bottom="700" w:left="660" w:header="360" w:footer="507" w:gutter="0"/>
          <w:pgNumType w:start="1"/>
          <w:cols w:space="720"/>
        </w:sectPr>
      </w:pPr>
    </w:p>
    <w:p w14:paraId="062AFDF8" w14:textId="77777777" w:rsidR="00811A47" w:rsidRPr="003D1439" w:rsidRDefault="00811A47" w:rsidP="00811A47">
      <w:pPr>
        <w:pStyle w:val="Titolo1"/>
        <w:spacing w:before="71" w:line="265" w:lineRule="auto"/>
        <w:ind w:left="2885" w:right="3095"/>
        <w:jc w:val="center"/>
        <w:rPr>
          <w:rFonts w:ascii="Garamond" w:hAnsi="Garamond"/>
        </w:rPr>
      </w:pPr>
      <w:r w:rsidRPr="003D1439">
        <w:rPr>
          <w:rFonts w:ascii="Garamond" w:hAnsi="Garamond"/>
        </w:rPr>
        <w:lastRenderedPageBreak/>
        <w:t>I BAMBINI e le BAMBINE si impegnano a:</w:t>
      </w:r>
    </w:p>
    <w:p w14:paraId="3A5DC06D" w14:textId="77777777" w:rsidR="00811A47" w:rsidRPr="003D1439" w:rsidRDefault="00811A47" w:rsidP="00811A47">
      <w:pPr>
        <w:pStyle w:val="Paragrafoelenco"/>
        <w:numPr>
          <w:ilvl w:val="0"/>
          <w:numId w:val="3"/>
        </w:numPr>
        <w:pBdr>
          <w:top w:val="nil"/>
          <w:left w:val="nil"/>
          <w:bottom w:val="nil"/>
          <w:right w:val="nil"/>
          <w:between w:val="nil"/>
        </w:pBdr>
        <w:spacing w:before="6" w:line="223" w:lineRule="auto"/>
        <w:ind w:right="400"/>
        <w:rPr>
          <w:rFonts w:ascii="Garamond" w:hAnsi="Garamond"/>
          <w:color w:val="000000"/>
          <w:sz w:val="24"/>
          <w:szCs w:val="24"/>
        </w:rPr>
      </w:pPr>
      <w:r w:rsidRPr="003D1439">
        <w:rPr>
          <w:rFonts w:ascii="Garamond" w:hAnsi="Garamond"/>
          <w:color w:val="000000"/>
          <w:sz w:val="24"/>
          <w:szCs w:val="24"/>
        </w:rPr>
        <w:t>Stare bene con i propri compagni, gli insegnanti e tutto il personale della scuola, cercando di rispettare tutti, giocare con tutti, non farsi male, gestire bene eventuali litigi parlando.</w:t>
      </w:r>
    </w:p>
    <w:p w14:paraId="39ABEB51" w14:textId="77777777" w:rsidR="00811A47" w:rsidRPr="003D1439" w:rsidRDefault="00811A47" w:rsidP="00811A47">
      <w:pPr>
        <w:pStyle w:val="Paragrafoelenco"/>
        <w:numPr>
          <w:ilvl w:val="0"/>
          <w:numId w:val="3"/>
        </w:numPr>
        <w:pBdr>
          <w:top w:val="nil"/>
          <w:left w:val="nil"/>
          <w:bottom w:val="nil"/>
          <w:right w:val="nil"/>
          <w:between w:val="nil"/>
        </w:pBdr>
        <w:spacing w:line="269" w:lineRule="auto"/>
        <w:rPr>
          <w:rFonts w:ascii="Garamond" w:hAnsi="Garamond"/>
          <w:color w:val="000000"/>
          <w:sz w:val="24"/>
          <w:szCs w:val="24"/>
        </w:rPr>
      </w:pPr>
      <w:r w:rsidRPr="003D1439">
        <w:rPr>
          <w:rFonts w:ascii="Garamond" w:eastAsia="MS UI Gothic" w:hAnsi="Garamond" w:cs="MS UI Gothic"/>
          <w:color w:val="000000"/>
          <w:sz w:val="24"/>
          <w:szCs w:val="24"/>
        </w:rPr>
        <w:t xml:space="preserve"> </w:t>
      </w:r>
      <w:r w:rsidRPr="003D1439">
        <w:rPr>
          <w:rFonts w:ascii="Garamond" w:hAnsi="Garamond"/>
          <w:color w:val="000000"/>
          <w:sz w:val="24"/>
          <w:szCs w:val="24"/>
        </w:rPr>
        <w:t>Usare parole cortesi per salutare, chiedere e ringraziare.</w:t>
      </w:r>
    </w:p>
    <w:p w14:paraId="136F547A" w14:textId="77777777" w:rsidR="00811A47" w:rsidRPr="003D1439" w:rsidRDefault="00811A47" w:rsidP="00811A47">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Rispettare gli ambienti comuni, gli arredi e gli strumenti messi a disposizione.</w:t>
      </w:r>
    </w:p>
    <w:p w14:paraId="31087BD3" w14:textId="77777777" w:rsidR="00811A47" w:rsidRPr="003D1439" w:rsidRDefault="00811A47" w:rsidP="00811A47">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Portare a termine le consegne e gli incarichi con responsabilità e cura.</w:t>
      </w:r>
    </w:p>
    <w:p w14:paraId="2D832DA3" w14:textId="77777777" w:rsidR="00811A47" w:rsidRPr="003D1439" w:rsidRDefault="00811A47" w:rsidP="00811A47">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Divertirsi e giocare insieme.</w:t>
      </w:r>
    </w:p>
    <w:p w14:paraId="1C7A93D8" w14:textId="77777777" w:rsidR="00811A47" w:rsidRPr="003D1439" w:rsidRDefault="00811A47" w:rsidP="00811A47">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Portare le scarpe ad uso esclusivo della palestra</w:t>
      </w:r>
    </w:p>
    <w:p w14:paraId="25867FD7" w14:textId="77777777" w:rsidR="00811A47" w:rsidRPr="003D1439" w:rsidRDefault="00811A47" w:rsidP="00811A47">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Mantenere ordine e pulizia nei bagni, evitando lo spreco del materiale messo a disposizione</w:t>
      </w:r>
    </w:p>
    <w:p w14:paraId="33E321B0" w14:textId="77777777" w:rsidR="00811A47" w:rsidRPr="003D1439" w:rsidRDefault="00811A47" w:rsidP="00811A47">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Indossare il grembiule e mantenere i capelli in ordine (pasti)</w:t>
      </w:r>
    </w:p>
    <w:p w14:paraId="2B903AD3" w14:textId="77777777" w:rsidR="00811A47" w:rsidRPr="003D1439" w:rsidRDefault="00811A47" w:rsidP="00811A47">
      <w:pPr>
        <w:pStyle w:val="Paragrafoelenco"/>
        <w:numPr>
          <w:ilvl w:val="0"/>
          <w:numId w:val="3"/>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Utilizzare un linguaggio decoroso e rispettoso</w:t>
      </w:r>
    </w:p>
    <w:p w14:paraId="572D7AFB" w14:textId="77777777" w:rsidR="00811A47" w:rsidRPr="003D1439" w:rsidRDefault="00811A47" w:rsidP="00811A47">
      <w:pPr>
        <w:pStyle w:val="Paragrafoelenco"/>
        <w:numPr>
          <w:ilvl w:val="0"/>
          <w:numId w:val="3"/>
        </w:numPr>
        <w:pBdr>
          <w:top w:val="nil"/>
          <w:left w:val="nil"/>
          <w:bottom w:val="nil"/>
          <w:right w:val="nil"/>
          <w:between w:val="nil"/>
        </w:pBdr>
        <w:spacing w:line="289" w:lineRule="auto"/>
        <w:rPr>
          <w:rFonts w:ascii="Garamond" w:hAnsi="Garamond"/>
          <w:color w:val="000000"/>
          <w:sz w:val="24"/>
          <w:szCs w:val="24"/>
        </w:rPr>
      </w:pPr>
      <w:r w:rsidRPr="003D1439">
        <w:rPr>
          <w:rFonts w:ascii="Garamond" w:hAnsi="Garamond"/>
          <w:color w:val="000000"/>
          <w:sz w:val="24"/>
          <w:szCs w:val="24"/>
        </w:rPr>
        <w:t>Rispettare i tempi e le difficoltà dei propri compagni.</w:t>
      </w:r>
    </w:p>
    <w:p w14:paraId="06D3D038" w14:textId="77777777" w:rsidR="00811A47" w:rsidRPr="003D1439" w:rsidRDefault="00811A47" w:rsidP="00811A47">
      <w:pPr>
        <w:pBdr>
          <w:top w:val="nil"/>
          <w:left w:val="nil"/>
          <w:bottom w:val="nil"/>
          <w:right w:val="nil"/>
          <w:between w:val="nil"/>
        </w:pBdr>
        <w:spacing w:before="7"/>
        <w:rPr>
          <w:rFonts w:ascii="Garamond" w:hAnsi="Garamond"/>
          <w:color w:val="000000"/>
          <w:sz w:val="21"/>
          <w:szCs w:val="21"/>
        </w:rPr>
      </w:pPr>
    </w:p>
    <w:p w14:paraId="06E7B071" w14:textId="77777777" w:rsidR="00811A47" w:rsidRPr="003D1439" w:rsidRDefault="00811A47" w:rsidP="00811A47">
      <w:pPr>
        <w:pStyle w:val="Titolo1"/>
        <w:spacing w:line="265" w:lineRule="auto"/>
        <w:ind w:left="2885" w:right="3095"/>
        <w:jc w:val="center"/>
        <w:rPr>
          <w:rFonts w:ascii="Garamond" w:hAnsi="Garamond"/>
        </w:rPr>
      </w:pPr>
      <w:r w:rsidRPr="003D1439">
        <w:rPr>
          <w:rFonts w:ascii="Garamond" w:hAnsi="Garamond"/>
        </w:rPr>
        <w:t>I GENITORI si impegnano a:</w:t>
      </w:r>
    </w:p>
    <w:p w14:paraId="01688618" w14:textId="77777777" w:rsidR="00811A47" w:rsidRPr="003D1439" w:rsidRDefault="00811A47" w:rsidP="00811A47">
      <w:pPr>
        <w:pStyle w:val="Paragrafoelenco"/>
        <w:numPr>
          <w:ilvl w:val="0"/>
          <w:numId w:val="4"/>
        </w:numPr>
        <w:pBdr>
          <w:top w:val="nil"/>
          <w:left w:val="nil"/>
          <w:bottom w:val="nil"/>
          <w:right w:val="nil"/>
          <w:between w:val="nil"/>
        </w:pBdr>
        <w:spacing w:before="1" w:line="228" w:lineRule="auto"/>
        <w:ind w:right="413"/>
        <w:jc w:val="both"/>
        <w:rPr>
          <w:rFonts w:ascii="Garamond" w:hAnsi="Garamond"/>
          <w:color w:val="000000"/>
          <w:sz w:val="24"/>
          <w:szCs w:val="24"/>
        </w:rPr>
      </w:pPr>
      <w:r w:rsidRPr="003D1439">
        <w:rPr>
          <w:rFonts w:ascii="Garamond" w:hAnsi="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1ECEC2F" w14:textId="77777777" w:rsidR="00811A47" w:rsidRPr="003D1439" w:rsidRDefault="00811A47" w:rsidP="00811A47">
      <w:pPr>
        <w:pStyle w:val="Paragrafoelenco"/>
        <w:numPr>
          <w:ilvl w:val="0"/>
          <w:numId w:val="4"/>
        </w:numPr>
        <w:pBdr>
          <w:top w:val="nil"/>
          <w:left w:val="nil"/>
          <w:bottom w:val="nil"/>
          <w:right w:val="nil"/>
          <w:between w:val="nil"/>
        </w:pBdr>
        <w:spacing w:line="223" w:lineRule="auto"/>
        <w:ind w:right="415"/>
        <w:jc w:val="both"/>
        <w:rPr>
          <w:rFonts w:ascii="Garamond" w:hAnsi="Garamond"/>
          <w:color w:val="000000"/>
          <w:sz w:val="24"/>
          <w:szCs w:val="24"/>
        </w:rPr>
      </w:pPr>
      <w:r w:rsidRPr="003D1439">
        <w:rPr>
          <w:rFonts w:ascii="Garamond" w:hAnsi="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192D9A06" w14:textId="77777777" w:rsidR="00811A47" w:rsidRPr="003D1439" w:rsidRDefault="00811A47" w:rsidP="00811A47">
      <w:pPr>
        <w:pStyle w:val="Paragrafoelenco"/>
        <w:numPr>
          <w:ilvl w:val="0"/>
          <w:numId w:val="4"/>
        </w:numPr>
        <w:pBdr>
          <w:top w:val="nil"/>
          <w:left w:val="nil"/>
          <w:bottom w:val="nil"/>
          <w:right w:val="nil"/>
          <w:between w:val="nil"/>
        </w:pBdr>
        <w:spacing w:line="228" w:lineRule="auto"/>
        <w:ind w:right="402"/>
        <w:jc w:val="both"/>
        <w:rPr>
          <w:rFonts w:ascii="Garamond" w:hAnsi="Garamond"/>
          <w:color w:val="000000"/>
          <w:sz w:val="24"/>
          <w:szCs w:val="24"/>
        </w:rPr>
      </w:pPr>
      <w:r w:rsidRPr="003D1439">
        <w:rPr>
          <w:rFonts w:ascii="Garamond" w:hAnsi="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057A9A15" w14:textId="77777777" w:rsidR="00811A47" w:rsidRPr="003D1439" w:rsidRDefault="00811A47" w:rsidP="00811A47">
      <w:pPr>
        <w:pStyle w:val="Paragrafoelenco"/>
        <w:numPr>
          <w:ilvl w:val="0"/>
          <w:numId w:val="4"/>
        </w:numPr>
        <w:pBdr>
          <w:top w:val="nil"/>
          <w:left w:val="nil"/>
          <w:bottom w:val="nil"/>
          <w:right w:val="nil"/>
          <w:between w:val="nil"/>
        </w:pBdr>
        <w:spacing w:line="223" w:lineRule="auto"/>
        <w:ind w:right="412"/>
        <w:jc w:val="both"/>
        <w:rPr>
          <w:rFonts w:ascii="Garamond" w:hAnsi="Garamond"/>
          <w:color w:val="000000"/>
          <w:sz w:val="24"/>
          <w:szCs w:val="24"/>
        </w:rPr>
      </w:pPr>
      <w:r w:rsidRPr="003D1439">
        <w:rPr>
          <w:rFonts w:ascii="Garamond" w:hAnsi="Garamond"/>
          <w:color w:val="000000"/>
          <w:sz w:val="24"/>
          <w:szCs w:val="24"/>
        </w:rPr>
        <w:t>Garantire una partecipazione attiva e costante alla vita scolastica in generale e a tutti gli eventi proposti, educativi, informativi e ricreativi;</w:t>
      </w:r>
    </w:p>
    <w:p w14:paraId="4B75D4CF" w14:textId="77777777" w:rsidR="00811A47" w:rsidRPr="003D1439" w:rsidRDefault="00811A47" w:rsidP="00811A47">
      <w:pPr>
        <w:pStyle w:val="Paragrafoelenco"/>
        <w:numPr>
          <w:ilvl w:val="0"/>
          <w:numId w:val="4"/>
        </w:numPr>
        <w:pBdr>
          <w:top w:val="nil"/>
          <w:left w:val="nil"/>
          <w:bottom w:val="nil"/>
          <w:right w:val="nil"/>
          <w:between w:val="nil"/>
        </w:pBdr>
        <w:spacing w:line="223" w:lineRule="auto"/>
        <w:ind w:right="410"/>
        <w:jc w:val="both"/>
        <w:rPr>
          <w:rFonts w:ascii="Garamond" w:hAnsi="Garamond"/>
          <w:color w:val="000000"/>
          <w:sz w:val="24"/>
          <w:szCs w:val="24"/>
        </w:rPr>
      </w:pPr>
      <w:r w:rsidRPr="003D1439">
        <w:rPr>
          <w:rFonts w:ascii="Garamond" w:hAnsi="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0271DBBD" w14:textId="77777777" w:rsidR="00811A47" w:rsidRPr="003D1439" w:rsidRDefault="00811A47" w:rsidP="00811A47">
      <w:pPr>
        <w:pStyle w:val="Paragrafoelenco"/>
        <w:numPr>
          <w:ilvl w:val="0"/>
          <w:numId w:val="4"/>
        </w:numPr>
        <w:pBdr>
          <w:top w:val="nil"/>
          <w:left w:val="nil"/>
          <w:bottom w:val="nil"/>
          <w:right w:val="nil"/>
          <w:between w:val="nil"/>
        </w:pBdr>
        <w:spacing w:line="276" w:lineRule="auto"/>
        <w:jc w:val="both"/>
        <w:rPr>
          <w:rFonts w:ascii="Garamond" w:hAnsi="Garamond"/>
          <w:color w:val="000000"/>
          <w:sz w:val="24"/>
          <w:szCs w:val="24"/>
        </w:rPr>
      </w:pPr>
      <w:r w:rsidRPr="003D1439">
        <w:rPr>
          <w:rFonts w:ascii="Garamond" w:hAnsi="Garamond"/>
          <w:color w:val="000000"/>
          <w:sz w:val="24"/>
          <w:szCs w:val="24"/>
        </w:rPr>
        <w:t>Aiutare i figli a capire l'importanza del rispetto:</w:t>
      </w:r>
    </w:p>
    <w:p w14:paraId="650784E0" w14:textId="77777777" w:rsidR="00811A47" w:rsidRPr="003D1439" w:rsidRDefault="00811A47" w:rsidP="00811A47">
      <w:pPr>
        <w:numPr>
          <w:ilvl w:val="0"/>
          <w:numId w:val="4"/>
        </w:numPr>
        <w:pBdr>
          <w:top w:val="nil"/>
          <w:left w:val="nil"/>
          <w:bottom w:val="nil"/>
          <w:right w:val="nil"/>
          <w:between w:val="nil"/>
        </w:pBdr>
        <w:tabs>
          <w:tab w:val="left" w:pos="1270"/>
          <w:tab w:val="left" w:pos="1271"/>
        </w:tabs>
        <w:spacing w:line="261" w:lineRule="auto"/>
        <w:rPr>
          <w:rFonts w:ascii="Garamond" w:hAnsi="Garamond"/>
          <w:color w:val="000000"/>
        </w:rPr>
      </w:pPr>
      <w:r w:rsidRPr="003D1439">
        <w:rPr>
          <w:rFonts w:ascii="Garamond" w:hAnsi="Garamond"/>
          <w:color w:val="000000"/>
          <w:sz w:val="24"/>
          <w:szCs w:val="24"/>
        </w:rPr>
        <w:t>Delle regole della collettività e del convivere</w:t>
      </w:r>
    </w:p>
    <w:p w14:paraId="6C816D73" w14:textId="77777777" w:rsidR="00811A47" w:rsidRPr="003D1439" w:rsidRDefault="00811A47" w:rsidP="00811A47">
      <w:pPr>
        <w:numPr>
          <w:ilvl w:val="0"/>
          <w:numId w:val="4"/>
        </w:numPr>
        <w:pBdr>
          <w:top w:val="nil"/>
          <w:left w:val="nil"/>
          <w:bottom w:val="nil"/>
          <w:right w:val="nil"/>
          <w:between w:val="nil"/>
        </w:pBdr>
        <w:tabs>
          <w:tab w:val="left" w:pos="1270"/>
          <w:tab w:val="left" w:pos="1271"/>
        </w:tabs>
        <w:spacing w:line="270" w:lineRule="auto"/>
        <w:rPr>
          <w:rFonts w:ascii="Garamond" w:hAnsi="Garamond"/>
          <w:color w:val="000000"/>
        </w:rPr>
      </w:pPr>
      <w:r w:rsidRPr="003D1439">
        <w:rPr>
          <w:rFonts w:ascii="Garamond" w:hAnsi="Garamond"/>
          <w:color w:val="000000"/>
          <w:sz w:val="24"/>
          <w:szCs w:val="24"/>
        </w:rPr>
        <w:t>Degli spazi comuni e non, degli strumenti</w:t>
      </w:r>
    </w:p>
    <w:p w14:paraId="3C50D115" w14:textId="77777777" w:rsidR="00811A47" w:rsidRPr="003D1439" w:rsidRDefault="00811A47" w:rsidP="00811A47">
      <w:pPr>
        <w:numPr>
          <w:ilvl w:val="0"/>
          <w:numId w:val="4"/>
        </w:numPr>
        <w:pBdr>
          <w:top w:val="nil"/>
          <w:left w:val="nil"/>
          <w:bottom w:val="nil"/>
          <w:right w:val="nil"/>
          <w:between w:val="nil"/>
        </w:pBdr>
        <w:tabs>
          <w:tab w:val="left" w:pos="1270"/>
          <w:tab w:val="left" w:pos="1271"/>
        </w:tabs>
        <w:spacing w:line="270" w:lineRule="auto"/>
        <w:rPr>
          <w:rFonts w:ascii="Garamond" w:hAnsi="Garamond"/>
          <w:color w:val="000000"/>
        </w:rPr>
      </w:pPr>
      <w:r w:rsidRPr="003D1439">
        <w:rPr>
          <w:rFonts w:ascii="Garamond" w:hAnsi="Garamond"/>
          <w:color w:val="000000"/>
          <w:sz w:val="24"/>
          <w:szCs w:val="24"/>
        </w:rPr>
        <w:t>Dei materiali propri e altrui</w:t>
      </w:r>
    </w:p>
    <w:p w14:paraId="0371F9A9" w14:textId="77777777" w:rsidR="00811A47" w:rsidRPr="003D1439" w:rsidRDefault="00811A47" w:rsidP="00811A47">
      <w:pPr>
        <w:numPr>
          <w:ilvl w:val="0"/>
          <w:numId w:val="4"/>
        </w:numPr>
        <w:pBdr>
          <w:top w:val="nil"/>
          <w:left w:val="nil"/>
          <w:bottom w:val="nil"/>
          <w:right w:val="nil"/>
          <w:between w:val="nil"/>
        </w:pBdr>
        <w:tabs>
          <w:tab w:val="left" w:pos="1270"/>
          <w:tab w:val="left" w:pos="1271"/>
        </w:tabs>
        <w:spacing w:line="261" w:lineRule="auto"/>
        <w:rPr>
          <w:rFonts w:ascii="Garamond" w:hAnsi="Garamond"/>
          <w:color w:val="000000"/>
        </w:rPr>
      </w:pPr>
      <w:r w:rsidRPr="003D1439">
        <w:rPr>
          <w:rFonts w:ascii="Garamond" w:hAnsi="Garamond"/>
          <w:color w:val="000000"/>
          <w:sz w:val="24"/>
          <w:szCs w:val="24"/>
        </w:rPr>
        <w:t>Degli orari e delle modalità di ingresso e di uscita</w:t>
      </w:r>
    </w:p>
    <w:p w14:paraId="46837281" w14:textId="77777777" w:rsidR="00811A47" w:rsidRPr="003D1439" w:rsidRDefault="00811A47" w:rsidP="00811A47">
      <w:pPr>
        <w:pStyle w:val="Paragrafoelenco"/>
        <w:numPr>
          <w:ilvl w:val="0"/>
          <w:numId w:val="4"/>
        </w:numPr>
        <w:pBdr>
          <w:top w:val="nil"/>
          <w:left w:val="nil"/>
          <w:bottom w:val="nil"/>
          <w:right w:val="nil"/>
          <w:between w:val="nil"/>
        </w:pBdr>
        <w:spacing w:line="223" w:lineRule="auto"/>
        <w:ind w:right="405"/>
        <w:rPr>
          <w:rFonts w:ascii="Garamond" w:hAnsi="Garamond"/>
          <w:color w:val="000000"/>
          <w:sz w:val="24"/>
          <w:szCs w:val="24"/>
        </w:rPr>
      </w:pPr>
      <w:r w:rsidRPr="003D1439">
        <w:rPr>
          <w:rFonts w:ascii="Garamond" w:hAnsi="Garamond"/>
          <w:color w:val="000000"/>
          <w:sz w:val="24"/>
          <w:szCs w:val="24"/>
        </w:rPr>
        <w:t>Aiutare i figli a preparare e curare il corredo scolastico astenendosi dal portare a scuola, durante gli orari di lezione, materiale didattico dimenticato a casa quando non espressamente richiesto.</w:t>
      </w:r>
    </w:p>
    <w:p w14:paraId="3BCC9BDA" w14:textId="77777777" w:rsidR="00811A47" w:rsidRPr="003D1439" w:rsidRDefault="00811A47" w:rsidP="00811A47">
      <w:pPr>
        <w:pStyle w:val="Paragrafoelenco"/>
        <w:numPr>
          <w:ilvl w:val="0"/>
          <w:numId w:val="4"/>
        </w:numPr>
        <w:pBdr>
          <w:top w:val="nil"/>
          <w:left w:val="nil"/>
          <w:bottom w:val="nil"/>
          <w:right w:val="nil"/>
          <w:between w:val="nil"/>
        </w:pBdr>
        <w:spacing w:line="223" w:lineRule="auto"/>
        <w:rPr>
          <w:rFonts w:ascii="Garamond" w:hAnsi="Garamond"/>
          <w:color w:val="000000"/>
          <w:sz w:val="24"/>
          <w:szCs w:val="24"/>
        </w:rPr>
      </w:pPr>
      <w:r w:rsidRPr="003D1439">
        <w:rPr>
          <w:rFonts w:ascii="Garamond" w:hAnsi="Garamond"/>
          <w:color w:val="000000"/>
          <w:sz w:val="24"/>
          <w:szCs w:val="24"/>
        </w:rPr>
        <w:t>Astenersi dall’accedere alla scuola dopo l’orario delle lezioni per ritirare materiale scolastico dimenticato.</w:t>
      </w:r>
    </w:p>
    <w:p w14:paraId="3383BDA2" w14:textId="77777777" w:rsidR="00811A47" w:rsidRPr="003D1439" w:rsidRDefault="00811A47" w:rsidP="00811A47">
      <w:pPr>
        <w:pStyle w:val="Paragrafoelenco"/>
        <w:numPr>
          <w:ilvl w:val="0"/>
          <w:numId w:val="4"/>
        </w:numPr>
        <w:pBdr>
          <w:top w:val="nil"/>
          <w:left w:val="nil"/>
          <w:bottom w:val="nil"/>
          <w:right w:val="nil"/>
          <w:between w:val="nil"/>
        </w:pBdr>
        <w:spacing w:line="223" w:lineRule="auto"/>
        <w:ind w:right="412"/>
        <w:rPr>
          <w:rFonts w:ascii="Garamond" w:hAnsi="Garamond"/>
          <w:color w:val="000000"/>
          <w:sz w:val="24"/>
          <w:szCs w:val="24"/>
        </w:rPr>
      </w:pPr>
      <w:r w:rsidRPr="003D1439">
        <w:rPr>
          <w:rFonts w:ascii="Garamond" w:hAnsi="Garamond"/>
          <w:color w:val="000000"/>
          <w:sz w:val="24"/>
          <w:szCs w:val="24"/>
        </w:rPr>
        <w:t>Parcheggiare nel rispetto della segnaletica (via Fantoni, parcheggio disabili, parcheggio insegnanti) e del vivere civile</w:t>
      </w:r>
    </w:p>
    <w:p w14:paraId="600EB59C" w14:textId="77777777" w:rsidR="00811A47" w:rsidRPr="003D1439" w:rsidRDefault="00811A47" w:rsidP="00811A47">
      <w:pPr>
        <w:pStyle w:val="Paragrafoelenco"/>
        <w:numPr>
          <w:ilvl w:val="0"/>
          <w:numId w:val="4"/>
        </w:numPr>
        <w:pBdr>
          <w:top w:val="nil"/>
          <w:left w:val="nil"/>
          <w:bottom w:val="nil"/>
          <w:right w:val="nil"/>
          <w:between w:val="nil"/>
        </w:pBdr>
        <w:spacing w:line="269" w:lineRule="auto"/>
        <w:rPr>
          <w:rFonts w:ascii="Garamond" w:hAnsi="Garamond"/>
          <w:color w:val="000000"/>
          <w:sz w:val="24"/>
          <w:szCs w:val="24"/>
        </w:rPr>
      </w:pPr>
      <w:r w:rsidRPr="003D1439">
        <w:rPr>
          <w:rFonts w:ascii="Garamond" w:hAnsi="Garamond"/>
          <w:color w:val="000000"/>
          <w:sz w:val="24"/>
          <w:szCs w:val="24"/>
        </w:rPr>
        <w:t>Evitare la sosta nelle pertinenze scolastiche (giardini, parcheggi interni) oltre l’orario di lezione</w:t>
      </w:r>
    </w:p>
    <w:p w14:paraId="2F59FFA2" w14:textId="77777777" w:rsidR="00811A47" w:rsidRPr="003D1439" w:rsidRDefault="00811A47" w:rsidP="00811A47">
      <w:pPr>
        <w:pStyle w:val="Paragrafoelenco"/>
        <w:numPr>
          <w:ilvl w:val="0"/>
          <w:numId w:val="4"/>
        </w:numPr>
        <w:pBdr>
          <w:top w:val="nil"/>
          <w:left w:val="nil"/>
          <w:bottom w:val="nil"/>
          <w:right w:val="nil"/>
          <w:between w:val="nil"/>
        </w:pBdr>
        <w:spacing w:line="223" w:lineRule="auto"/>
        <w:ind w:right="403"/>
        <w:rPr>
          <w:rFonts w:ascii="Garamond" w:hAnsi="Garamond"/>
          <w:color w:val="000000"/>
          <w:sz w:val="24"/>
          <w:szCs w:val="24"/>
        </w:rPr>
      </w:pPr>
      <w:r w:rsidRPr="003D1439">
        <w:rPr>
          <w:rFonts w:ascii="Garamond" w:hAnsi="Garamond"/>
          <w:color w:val="000000"/>
          <w:sz w:val="24"/>
          <w:szCs w:val="24"/>
        </w:rPr>
        <w:t>Astenersi dall’ entrare nell’ edifico scolastico durante e dopo l’orario delle lezioni, per qualunque motivo</w:t>
      </w:r>
    </w:p>
    <w:p w14:paraId="2AB0BB26" w14:textId="77777777" w:rsidR="00811A47" w:rsidRPr="003D1439" w:rsidRDefault="00811A47" w:rsidP="00811A47">
      <w:pPr>
        <w:pStyle w:val="Paragrafoelenco"/>
        <w:pBdr>
          <w:top w:val="nil"/>
          <w:left w:val="nil"/>
          <w:bottom w:val="nil"/>
          <w:right w:val="nil"/>
          <w:between w:val="nil"/>
        </w:pBdr>
        <w:spacing w:line="269" w:lineRule="auto"/>
        <w:rPr>
          <w:rFonts w:ascii="Garamond" w:hAnsi="Garamond"/>
          <w:color w:val="000000"/>
          <w:sz w:val="24"/>
          <w:szCs w:val="24"/>
        </w:rPr>
      </w:pPr>
      <w:r w:rsidRPr="003D1439">
        <w:rPr>
          <w:rFonts w:ascii="Garamond" w:hAnsi="Garamond"/>
          <w:color w:val="000000"/>
          <w:sz w:val="24"/>
          <w:szCs w:val="24"/>
        </w:rPr>
        <w:t>Contattare i docenti solo secondo le modalità e gli orari istituzionali o concordati</w:t>
      </w:r>
    </w:p>
    <w:p w14:paraId="59087DB7" w14:textId="77777777" w:rsidR="00811A47" w:rsidRPr="003D1439" w:rsidRDefault="00811A47" w:rsidP="00811A47">
      <w:pPr>
        <w:pStyle w:val="Paragrafoelenco"/>
        <w:numPr>
          <w:ilvl w:val="0"/>
          <w:numId w:val="4"/>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Controllare rigorosamente i diari e gli avvisi</w:t>
      </w:r>
    </w:p>
    <w:p w14:paraId="35CBB850" w14:textId="77777777" w:rsidR="00811A47" w:rsidRPr="003D1439" w:rsidRDefault="00811A47" w:rsidP="00811A47">
      <w:pPr>
        <w:pStyle w:val="Paragrafoelenco"/>
        <w:numPr>
          <w:ilvl w:val="0"/>
          <w:numId w:val="4"/>
        </w:numPr>
        <w:pBdr>
          <w:top w:val="nil"/>
          <w:left w:val="nil"/>
          <w:bottom w:val="nil"/>
          <w:right w:val="nil"/>
          <w:between w:val="nil"/>
        </w:pBdr>
        <w:spacing w:line="270" w:lineRule="auto"/>
        <w:rPr>
          <w:rFonts w:ascii="Garamond" w:hAnsi="Garamond"/>
          <w:color w:val="000000"/>
          <w:sz w:val="24"/>
          <w:szCs w:val="24"/>
        </w:rPr>
      </w:pPr>
      <w:r w:rsidRPr="003D1439">
        <w:rPr>
          <w:rFonts w:ascii="Garamond" w:hAnsi="Garamond"/>
          <w:color w:val="000000"/>
          <w:sz w:val="24"/>
          <w:szCs w:val="24"/>
        </w:rPr>
        <w:t>Rispettare le comunicazioni dei collaboratori scolastici.</w:t>
      </w:r>
    </w:p>
    <w:p w14:paraId="636A9EF1" w14:textId="77777777" w:rsidR="00811A47" w:rsidRPr="003D1439" w:rsidRDefault="00811A47" w:rsidP="00811A47">
      <w:pPr>
        <w:pBdr>
          <w:top w:val="nil"/>
          <w:left w:val="nil"/>
          <w:bottom w:val="nil"/>
          <w:right w:val="nil"/>
          <w:between w:val="nil"/>
        </w:pBdr>
        <w:spacing w:line="284" w:lineRule="auto"/>
        <w:ind w:left="685"/>
        <w:rPr>
          <w:rFonts w:ascii="Garamond" w:eastAsia="MS UI Gothic" w:hAnsi="Garamond" w:cs="MS UI Gothic"/>
          <w:color w:val="000000"/>
          <w:sz w:val="24"/>
          <w:szCs w:val="24"/>
        </w:rPr>
      </w:pPr>
    </w:p>
    <w:p w14:paraId="0C606124" w14:textId="77777777" w:rsidR="00811A47" w:rsidRPr="003D1439" w:rsidRDefault="00811A47" w:rsidP="00811A47">
      <w:pPr>
        <w:pStyle w:val="Titolo1"/>
        <w:spacing w:line="245" w:lineRule="auto"/>
        <w:ind w:left="3860"/>
        <w:rPr>
          <w:rFonts w:ascii="Garamond" w:hAnsi="Garamond"/>
        </w:rPr>
      </w:pPr>
      <w:r w:rsidRPr="003D1439">
        <w:rPr>
          <w:rFonts w:ascii="Garamond" w:hAnsi="Garamond"/>
        </w:rPr>
        <w:t>IL PERSONALE ATA si impegna a:</w:t>
      </w:r>
    </w:p>
    <w:p w14:paraId="687B5088" w14:textId="77777777" w:rsidR="00811A47" w:rsidRPr="003D1439" w:rsidRDefault="00811A47" w:rsidP="00811A47">
      <w:pPr>
        <w:pStyle w:val="Paragrafoelenco"/>
        <w:numPr>
          <w:ilvl w:val="0"/>
          <w:numId w:val="5"/>
        </w:numPr>
        <w:pBdr>
          <w:top w:val="nil"/>
          <w:left w:val="nil"/>
          <w:bottom w:val="nil"/>
          <w:right w:val="nil"/>
          <w:between w:val="nil"/>
        </w:pBdr>
        <w:spacing w:before="18" w:line="289" w:lineRule="auto"/>
        <w:ind w:left="709"/>
        <w:rPr>
          <w:rFonts w:ascii="Garamond" w:hAnsi="Garamond"/>
          <w:color w:val="000000"/>
          <w:sz w:val="24"/>
          <w:szCs w:val="24"/>
        </w:rPr>
      </w:pPr>
      <w:r w:rsidRPr="003D1439">
        <w:rPr>
          <w:rFonts w:ascii="Garamond" w:hAnsi="Garamond"/>
          <w:color w:val="000000"/>
          <w:sz w:val="24"/>
          <w:szCs w:val="24"/>
        </w:rPr>
        <w:t>Collaborare con i docenti e i genitori nel processo formativo ed educativo degli alunni</w:t>
      </w:r>
    </w:p>
    <w:p w14:paraId="5DCD62EC" w14:textId="77777777" w:rsidR="00811A47" w:rsidRPr="003D1439" w:rsidRDefault="00811A47" w:rsidP="00811A47">
      <w:pPr>
        <w:pStyle w:val="Paragrafoelenco"/>
        <w:numPr>
          <w:ilvl w:val="0"/>
          <w:numId w:val="5"/>
        </w:numPr>
        <w:pBdr>
          <w:top w:val="nil"/>
          <w:left w:val="nil"/>
          <w:bottom w:val="nil"/>
          <w:right w:val="nil"/>
          <w:between w:val="nil"/>
        </w:pBdr>
        <w:spacing w:line="289" w:lineRule="auto"/>
        <w:ind w:left="709"/>
        <w:rPr>
          <w:rFonts w:ascii="Garamond" w:hAnsi="Garamond"/>
          <w:color w:val="000000"/>
          <w:sz w:val="24"/>
          <w:szCs w:val="24"/>
        </w:rPr>
      </w:pPr>
      <w:r w:rsidRPr="003D1439">
        <w:rPr>
          <w:rFonts w:ascii="Garamond" w:hAnsi="Garamond"/>
          <w:color w:val="000000"/>
          <w:sz w:val="24"/>
          <w:szCs w:val="24"/>
        </w:rPr>
        <w:t>Accogliere e sorvegliare gli alunni nei periodi antecedenti e successivi all’orario delle attività</w:t>
      </w:r>
    </w:p>
    <w:p w14:paraId="2B58D8B1" w14:textId="77777777" w:rsidR="00811A47" w:rsidRPr="003D1439" w:rsidRDefault="00811A47" w:rsidP="00811A47">
      <w:pPr>
        <w:pBdr>
          <w:top w:val="nil"/>
          <w:left w:val="nil"/>
          <w:bottom w:val="nil"/>
          <w:right w:val="nil"/>
          <w:between w:val="nil"/>
        </w:pBdr>
        <w:spacing w:before="19"/>
        <w:ind w:left="709"/>
        <w:rPr>
          <w:rFonts w:ascii="Garamond" w:hAnsi="Garamond"/>
          <w:color w:val="000000"/>
          <w:sz w:val="24"/>
          <w:szCs w:val="24"/>
        </w:rPr>
      </w:pPr>
      <w:r w:rsidRPr="003D1439">
        <w:rPr>
          <w:rFonts w:ascii="Garamond" w:hAnsi="Garamond"/>
          <w:color w:val="000000"/>
          <w:sz w:val="24"/>
          <w:szCs w:val="24"/>
        </w:rPr>
        <w:t>scolastiche, o qualora il personale docente dovesse allontanarsi dall'aula</w:t>
      </w:r>
    </w:p>
    <w:p w14:paraId="0A7DD9CB" w14:textId="77777777" w:rsidR="00811A47" w:rsidRPr="003D1439" w:rsidRDefault="00811A47" w:rsidP="00811A47">
      <w:pPr>
        <w:pStyle w:val="Paragrafoelenco"/>
        <w:numPr>
          <w:ilvl w:val="0"/>
          <w:numId w:val="6"/>
        </w:numPr>
        <w:pBdr>
          <w:top w:val="nil"/>
          <w:left w:val="nil"/>
          <w:bottom w:val="nil"/>
          <w:right w:val="nil"/>
          <w:between w:val="nil"/>
        </w:pBdr>
        <w:spacing w:before="19" w:line="289" w:lineRule="auto"/>
        <w:ind w:left="709"/>
        <w:rPr>
          <w:rFonts w:ascii="Garamond" w:hAnsi="Garamond"/>
          <w:color w:val="000000"/>
          <w:sz w:val="24"/>
          <w:szCs w:val="24"/>
        </w:rPr>
      </w:pPr>
      <w:r w:rsidRPr="003D1439">
        <w:rPr>
          <w:rFonts w:ascii="Garamond" w:hAnsi="Garamond"/>
          <w:color w:val="000000"/>
          <w:sz w:val="24"/>
          <w:szCs w:val="24"/>
        </w:rPr>
        <w:t>Curare la pulizia di aule, arredi e spazi scolastici</w:t>
      </w:r>
    </w:p>
    <w:p w14:paraId="1918EBE8" w14:textId="11BA3E7E" w:rsidR="00282548" w:rsidRDefault="00811A47" w:rsidP="00811A47">
      <w:pPr>
        <w:pStyle w:val="Paragrafoelenco"/>
        <w:numPr>
          <w:ilvl w:val="0"/>
          <w:numId w:val="6"/>
        </w:numPr>
        <w:pBdr>
          <w:top w:val="nil"/>
          <w:left w:val="nil"/>
          <w:bottom w:val="nil"/>
          <w:right w:val="nil"/>
          <w:between w:val="nil"/>
        </w:pBdr>
        <w:spacing w:line="289" w:lineRule="auto"/>
        <w:ind w:left="709"/>
        <w:rPr>
          <w:rFonts w:ascii="Garamond" w:hAnsi="Garamond"/>
          <w:color w:val="000000"/>
          <w:sz w:val="24"/>
          <w:szCs w:val="24"/>
        </w:rPr>
      </w:pPr>
      <w:r w:rsidRPr="003D1439">
        <w:rPr>
          <w:rFonts w:ascii="Garamond" w:hAnsi="Garamond"/>
          <w:color w:val="000000"/>
          <w:sz w:val="24"/>
          <w:szCs w:val="24"/>
        </w:rPr>
        <w:t>Controllare che all’interno della scuola non circolino persone non autorizzate</w:t>
      </w:r>
    </w:p>
    <w:p w14:paraId="3FB6A904" w14:textId="5D7EDB10" w:rsidR="00282548" w:rsidRPr="00282548" w:rsidRDefault="00282548" w:rsidP="00282548">
      <w:pPr>
        <w:rPr>
          <w:rFonts w:ascii="Garamond" w:hAnsi="Garamond"/>
          <w:color w:val="000000"/>
          <w:sz w:val="24"/>
          <w:szCs w:val="24"/>
        </w:rPr>
      </w:pPr>
      <w:r>
        <w:rPr>
          <w:rFonts w:ascii="Garamond" w:hAnsi="Garamond"/>
          <w:color w:val="000000"/>
          <w:sz w:val="24"/>
          <w:szCs w:val="24"/>
        </w:rPr>
        <w:br w:type="page"/>
      </w:r>
    </w:p>
    <w:p w14:paraId="6C1EEEBB" w14:textId="43168F98" w:rsidR="00811A47" w:rsidRDefault="00811A47" w:rsidP="00811A47">
      <w:pPr>
        <w:pStyle w:val="Titolo1"/>
        <w:tabs>
          <w:tab w:val="left" w:pos="5959"/>
        </w:tabs>
        <w:spacing w:before="71"/>
        <w:ind w:left="3270"/>
        <w:rPr>
          <w:rFonts w:ascii="Garamond" w:hAnsi="Garamond"/>
        </w:rPr>
      </w:pPr>
      <w:r w:rsidRPr="003D1439">
        <w:rPr>
          <w:rFonts w:ascii="Garamond" w:hAnsi="Garamond"/>
        </w:rPr>
        <w:lastRenderedPageBreak/>
        <w:t xml:space="preserve">LA CLASSE 1 </w:t>
      </w:r>
      <w:r w:rsidR="00AA09AB">
        <w:rPr>
          <w:rFonts w:ascii="Garamond" w:hAnsi="Garamond"/>
        </w:rPr>
        <w:t>C</w:t>
      </w:r>
      <w:r>
        <w:rPr>
          <w:rFonts w:ascii="Garamond" w:hAnsi="Garamond"/>
        </w:rPr>
        <w:t xml:space="preserve"> </w:t>
      </w:r>
      <w:r w:rsidRPr="003D1439">
        <w:rPr>
          <w:rFonts w:ascii="Garamond" w:hAnsi="Garamond"/>
        </w:rPr>
        <w:t>si impegna a:</w:t>
      </w:r>
    </w:p>
    <w:p w14:paraId="79B978C3" w14:textId="77777777" w:rsidR="00811A47" w:rsidRPr="0044241A" w:rsidRDefault="00811A47" w:rsidP="00811A47"/>
    <w:tbl>
      <w:tblPr>
        <w:tblStyle w:val="Grigliatabella"/>
        <w:tblW w:w="0" w:type="auto"/>
        <w:tblLook w:val="04A0" w:firstRow="1" w:lastRow="0" w:firstColumn="1" w:lastColumn="0" w:noHBand="0" w:noVBand="1"/>
      </w:tblPr>
      <w:tblGrid>
        <w:gridCol w:w="10790"/>
      </w:tblGrid>
      <w:tr w:rsidR="00811A47" w14:paraId="0E9BB30E" w14:textId="77777777" w:rsidTr="00040916">
        <w:tc>
          <w:tcPr>
            <w:tcW w:w="10790" w:type="dxa"/>
          </w:tcPr>
          <w:p w14:paraId="5B5AC25B" w14:textId="77777777" w:rsidR="00811A47" w:rsidRDefault="00811A47" w:rsidP="00040916"/>
          <w:p w14:paraId="43DEFE17" w14:textId="77777777" w:rsidR="00811A47" w:rsidRPr="00AA09AB" w:rsidRDefault="00811A47" w:rsidP="00040916">
            <w:pPr>
              <w:spacing w:line="232" w:lineRule="auto"/>
              <w:ind w:left="70" w:right="138"/>
              <w:rPr>
                <w:rFonts w:ascii="Garamond" w:hAnsi="Garamond"/>
                <w:color w:val="000000"/>
                <w:sz w:val="24"/>
                <w:szCs w:val="24"/>
              </w:rPr>
            </w:pPr>
            <w:r w:rsidRPr="00AA09AB">
              <w:rPr>
                <w:rFonts w:ascii="Garamond" w:hAnsi="Garamond"/>
                <w:color w:val="000000"/>
                <w:sz w:val="24"/>
                <w:szCs w:val="24"/>
              </w:rPr>
              <w:t>Durante questo primo anno della scuola primaria alunni e insegnanti, sostenuti dai genitori si impegnano ad affrontare il lavoro che li attende all’insegna del rispetto reciproco, della solidarietà, della responsabilità, senso del dovere, aiuto e collaborazione.</w:t>
            </w:r>
          </w:p>
          <w:p w14:paraId="5CC69ACF" w14:textId="77777777" w:rsidR="00811A47" w:rsidRPr="00AA09AB" w:rsidRDefault="00811A47" w:rsidP="00040916">
            <w:pPr>
              <w:spacing w:before="4"/>
              <w:rPr>
                <w:rFonts w:ascii="Garamond" w:hAnsi="Garamond"/>
                <w:color w:val="000000"/>
                <w:sz w:val="24"/>
                <w:szCs w:val="24"/>
              </w:rPr>
            </w:pPr>
          </w:p>
          <w:p w14:paraId="4A2DEAF7" w14:textId="77777777" w:rsidR="00811A47" w:rsidRPr="00AA09AB" w:rsidRDefault="00811A47" w:rsidP="00040916">
            <w:pPr>
              <w:spacing w:before="1" w:line="232" w:lineRule="auto"/>
              <w:ind w:left="70" w:right="151"/>
              <w:rPr>
                <w:rFonts w:ascii="Garamond" w:hAnsi="Garamond"/>
                <w:color w:val="000000"/>
                <w:sz w:val="24"/>
                <w:szCs w:val="24"/>
              </w:rPr>
            </w:pPr>
            <w:r w:rsidRPr="00AA09AB">
              <w:rPr>
                <w:rFonts w:ascii="Garamond" w:hAnsi="Garamond"/>
                <w:color w:val="000000"/>
                <w:sz w:val="24"/>
                <w:szCs w:val="24"/>
              </w:rPr>
              <w:t>Verrà spiegato il rispetto delle regole che è necessario adottare in gruppo e l’importanza di non trasgredirle al fine di instaurare un clima sereno che supporti le attività scolastiche.</w:t>
            </w:r>
          </w:p>
          <w:p w14:paraId="5E9BD18E" w14:textId="77777777" w:rsidR="00811A47" w:rsidRPr="00AA09AB" w:rsidRDefault="00811A47" w:rsidP="00040916">
            <w:pPr>
              <w:spacing w:before="8"/>
              <w:rPr>
                <w:rFonts w:ascii="Garamond" w:hAnsi="Garamond"/>
                <w:color w:val="000000"/>
                <w:sz w:val="24"/>
                <w:szCs w:val="24"/>
              </w:rPr>
            </w:pPr>
          </w:p>
          <w:p w14:paraId="1AC32DE6" w14:textId="77777777" w:rsidR="00811A47" w:rsidRPr="00AA09AB" w:rsidRDefault="00811A47" w:rsidP="00040916">
            <w:pPr>
              <w:spacing w:line="232" w:lineRule="auto"/>
              <w:ind w:left="70"/>
              <w:rPr>
                <w:rFonts w:ascii="Garamond" w:hAnsi="Garamond"/>
                <w:color w:val="000000"/>
                <w:sz w:val="24"/>
                <w:szCs w:val="24"/>
              </w:rPr>
            </w:pPr>
            <w:r w:rsidRPr="00AA09AB">
              <w:rPr>
                <w:rFonts w:ascii="Garamond" w:hAnsi="Garamond"/>
                <w:color w:val="000000"/>
                <w:sz w:val="24"/>
                <w:szCs w:val="24"/>
              </w:rPr>
              <w:t>Saranno valorizzati i momenti di silenzio e di ascolto; si aiuteranno i bambini a comprendere l’importanza per un reciproco rispetto, di ascoltarsi, di parlare a turno con l’alzata di mano.</w:t>
            </w:r>
          </w:p>
          <w:p w14:paraId="4CC486F4" w14:textId="77777777" w:rsidR="00811A47" w:rsidRPr="00AA09AB" w:rsidRDefault="00811A47" w:rsidP="00040916">
            <w:pPr>
              <w:spacing w:before="8"/>
              <w:rPr>
                <w:rFonts w:ascii="Garamond" w:hAnsi="Garamond"/>
                <w:color w:val="000000"/>
                <w:sz w:val="24"/>
                <w:szCs w:val="24"/>
              </w:rPr>
            </w:pPr>
          </w:p>
          <w:p w14:paraId="2A7A1389" w14:textId="77777777" w:rsidR="00811A47" w:rsidRPr="00AA09AB" w:rsidRDefault="00811A47" w:rsidP="00040916">
            <w:pPr>
              <w:spacing w:line="232" w:lineRule="auto"/>
              <w:ind w:left="70" w:right="138"/>
              <w:rPr>
                <w:rFonts w:ascii="Garamond" w:hAnsi="Garamond"/>
                <w:color w:val="000000"/>
                <w:sz w:val="24"/>
                <w:szCs w:val="24"/>
              </w:rPr>
            </w:pPr>
            <w:r w:rsidRPr="00AA09AB">
              <w:rPr>
                <w:rFonts w:ascii="Garamond" w:hAnsi="Garamond"/>
                <w:color w:val="000000"/>
                <w:sz w:val="24"/>
                <w:szCs w:val="24"/>
              </w:rPr>
              <w:t>Ogni alunno si impegna a portare a termine le proprie attività sia a casa che a scuola, con tenacia e interesse (è indispensabile adottare la stessa linea educativa).</w:t>
            </w:r>
          </w:p>
          <w:p w14:paraId="284C40E5" w14:textId="77777777" w:rsidR="00811A47" w:rsidRPr="00AA09AB" w:rsidRDefault="00811A47" w:rsidP="00040916">
            <w:pPr>
              <w:spacing w:before="8"/>
              <w:rPr>
                <w:rFonts w:ascii="Garamond" w:hAnsi="Garamond"/>
                <w:color w:val="000000"/>
                <w:sz w:val="24"/>
                <w:szCs w:val="24"/>
              </w:rPr>
            </w:pPr>
          </w:p>
          <w:p w14:paraId="106247AB" w14:textId="77777777" w:rsidR="00811A47" w:rsidRPr="00AA09AB" w:rsidRDefault="00811A47" w:rsidP="00040916">
            <w:pPr>
              <w:spacing w:line="232" w:lineRule="auto"/>
              <w:ind w:left="70" w:right="138"/>
              <w:rPr>
                <w:rFonts w:ascii="Garamond" w:hAnsi="Garamond"/>
                <w:color w:val="000000"/>
                <w:sz w:val="24"/>
                <w:szCs w:val="24"/>
              </w:rPr>
            </w:pPr>
            <w:r w:rsidRPr="00AA09AB">
              <w:rPr>
                <w:rFonts w:ascii="Garamond" w:hAnsi="Garamond"/>
                <w:color w:val="000000"/>
                <w:sz w:val="24"/>
                <w:szCs w:val="24"/>
              </w:rPr>
              <w:t>I genitori ripongono fiducia e collaborano per il benessere del proprio figlio rispettandone i modi ed i tempi, senza fare confronti tra alunni e tra classi perché ogni bambino vive la sua storia personale.</w:t>
            </w:r>
          </w:p>
          <w:p w14:paraId="2564209F" w14:textId="77777777" w:rsidR="00811A47" w:rsidRDefault="00811A47" w:rsidP="00040916"/>
          <w:p w14:paraId="0D4441C4" w14:textId="77777777" w:rsidR="00811A47" w:rsidRDefault="00811A47" w:rsidP="00040916"/>
        </w:tc>
      </w:tr>
    </w:tbl>
    <w:p w14:paraId="0630D211" w14:textId="77777777" w:rsidR="00811A47" w:rsidRPr="0044241A" w:rsidRDefault="00811A47" w:rsidP="00811A47"/>
    <w:p w14:paraId="19F78F93" w14:textId="77777777" w:rsidR="00811A47" w:rsidRPr="003D1439" w:rsidRDefault="00811A47" w:rsidP="00811A47">
      <w:pPr>
        <w:pBdr>
          <w:top w:val="nil"/>
          <w:left w:val="nil"/>
          <w:bottom w:val="nil"/>
          <w:right w:val="nil"/>
          <w:between w:val="nil"/>
        </w:pBdr>
        <w:spacing w:before="7"/>
        <w:rPr>
          <w:rFonts w:ascii="Garamond" w:hAnsi="Garamond"/>
          <w:b/>
          <w:color w:val="000000"/>
          <w:sz w:val="11"/>
          <w:szCs w:val="11"/>
        </w:rPr>
      </w:pPr>
    </w:p>
    <w:p w14:paraId="494BB31F" w14:textId="77777777" w:rsidR="00811A47" w:rsidRPr="003D1439" w:rsidRDefault="00811A47" w:rsidP="00811A47">
      <w:pPr>
        <w:pBdr>
          <w:top w:val="nil"/>
          <w:left w:val="nil"/>
          <w:bottom w:val="nil"/>
          <w:right w:val="nil"/>
          <w:between w:val="nil"/>
        </w:pBdr>
        <w:spacing w:before="8"/>
        <w:rPr>
          <w:rFonts w:ascii="Garamond" w:hAnsi="Garamond"/>
          <w:b/>
          <w:color w:val="000000"/>
          <w:sz w:val="8"/>
          <w:szCs w:val="8"/>
        </w:rPr>
      </w:pPr>
    </w:p>
    <w:p w14:paraId="7823995B" w14:textId="77777777" w:rsidR="00811A47" w:rsidRPr="003D1439" w:rsidRDefault="00811A47" w:rsidP="00811A47">
      <w:pPr>
        <w:spacing w:before="82"/>
        <w:ind w:left="190"/>
        <w:rPr>
          <w:rFonts w:ascii="Garamond" w:hAnsi="Garamond"/>
          <w:b/>
          <w:sz w:val="24"/>
          <w:szCs w:val="24"/>
        </w:rPr>
      </w:pPr>
      <w:r w:rsidRPr="003D1439">
        <w:rPr>
          <w:rFonts w:ascii="Garamond" w:hAnsi="Garamond"/>
          <w:b/>
          <w:sz w:val="24"/>
          <w:szCs w:val="24"/>
        </w:rPr>
        <w:t>Rimini,</w:t>
      </w:r>
    </w:p>
    <w:p w14:paraId="08BF23E2" w14:textId="77777777" w:rsidR="00811A47" w:rsidRPr="003D1439" w:rsidRDefault="00811A47" w:rsidP="00811A47">
      <w:pPr>
        <w:pBdr>
          <w:top w:val="nil"/>
          <w:left w:val="nil"/>
          <w:bottom w:val="nil"/>
          <w:right w:val="nil"/>
          <w:between w:val="nil"/>
        </w:pBdr>
        <w:spacing w:before="4"/>
        <w:rPr>
          <w:rFonts w:ascii="Garamond" w:hAnsi="Garamond"/>
          <w:b/>
          <w:color w:val="000000"/>
          <w:sz w:val="20"/>
          <w:szCs w:val="20"/>
        </w:rPr>
      </w:pPr>
    </w:p>
    <w:p w14:paraId="27D05744" w14:textId="77777777" w:rsidR="00811A47" w:rsidRPr="003D1439" w:rsidRDefault="00811A47" w:rsidP="00811A47">
      <w:pPr>
        <w:pStyle w:val="Titolo1"/>
        <w:spacing w:before="1"/>
        <w:ind w:firstLine="190"/>
        <w:rPr>
          <w:rFonts w:ascii="Garamond" w:hAnsi="Garamond"/>
        </w:rPr>
      </w:pPr>
      <w:r w:rsidRPr="003D1439">
        <w:rPr>
          <w:rFonts w:ascii="Garamond" w:hAnsi="Garamond"/>
        </w:rPr>
        <w:t>Seguono le firme degli insegnanti della classe, dei genitori degli alunni e degli alunni medesimi.</w:t>
      </w:r>
    </w:p>
    <w:p w14:paraId="65C89BEE" w14:textId="77777777" w:rsidR="00CE5118" w:rsidRDefault="00000000">
      <w:r>
        <w:rPr>
          <w:noProof/>
        </w:rPr>
        <w:drawing>
          <wp:inline distT="114300" distB="114300" distL="114300" distR="114300" wp14:anchorId="6D563E5B" wp14:editId="20A31E2C">
            <wp:extent cx="2781300" cy="552450"/>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781300" cy="552450"/>
                    </a:xfrm>
                    <a:prstGeom prst="rect">
                      <a:avLst/>
                    </a:prstGeom>
                    <a:ln/>
                  </pic:spPr>
                </pic:pic>
              </a:graphicData>
            </a:graphic>
          </wp:inline>
        </w:drawing>
      </w:r>
    </w:p>
    <w:p w14:paraId="5C12DEC3" w14:textId="77777777" w:rsidR="00CE5118" w:rsidRDefault="00000000">
      <w:r>
        <w:rPr>
          <w:noProof/>
        </w:rPr>
        <w:drawing>
          <wp:inline distT="114300" distB="114300" distL="114300" distR="114300" wp14:anchorId="2CC9543A" wp14:editId="42B11188">
            <wp:extent cx="2085975" cy="12954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l="25621" r="19900"/>
                    <a:stretch>
                      <a:fillRect/>
                    </a:stretch>
                  </pic:blipFill>
                  <pic:spPr>
                    <a:xfrm>
                      <a:off x="0" y="0"/>
                      <a:ext cx="2085975" cy="1295400"/>
                    </a:xfrm>
                    <a:prstGeom prst="rect">
                      <a:avLst/>
                    </a:prstGeom>
                    <a:ln/>
                  </pic:spPr>
                </pic:pic>
              </a:graphicData>
            </a:graphic>
          </wp:inline>
        </w:drawing>
      </w:r>
    </w:p>
    <w:p w14:paraId="5AF8CEDB" w14:textId="77777777" w:rsidR="00CE5118" w:rsidRDefault="00000000">
      <w:r>
        <w:rPr>
          <w:noProof/>
        </w:rPr>
        <w:drawing>
          <wp:inline distT="114300" distB="114300" distL="114300" distR="114300" wp14:anchorId="1DFA6DCB" wp14:editId="2B52C0FD">
            <wp:extent cx="4347415" cy="854992"/>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l="15118" r="-44708"/>
                    <a:stretch>
                      <a:fillRect/>
                    </a:stretch>
                  </pic:blipFill>
                  <pic:spPr>
                    <a:xfrm>
                      <a:off x="0" y="0"/>
                      <a:ext cx="4347415" cy="854992"/>
                    </a:xfrm>
                    <a:prstGeom prst="rect">
                      <a:avLst/>
                    </a:prstGeom>
                    <a:ln/>
                  </pic:spPr>
                </pic:pic>
              </a:graphicData>
            </a:graphic>
          </wp:inline>
        </w:drawing>
      </w:r>
    </w:p>
    <w:sectPr w:rsidR="00CE5118" w:rsidSect="00282548">
      <w:headerReference w:type="default" r:id="rId12"/>
      <w:footerReference w:type="default" r:id="rId13"/>
      <w:pgSz w:w="11920" w:h="16840"/>
      <w:pgMar w:top="851" w:right="460" w:bottom="700" w:left="660" w:header="0"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45F7" w14:textId="77777777" w:rsidR="00686F26" w:rsidRDefault="00686F26">
      <w:r>
        <w:separator/>
      </w:r>
    </w:p>
  </w:endnote>
  <w:endnote w:type="continuationSeparator" w:id="0">
    <w:p w14:paraId="4559A40E" w14:textId="77777777" w:rsidR="00686F26" w:rsidRDefault="0068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AE4F" w14:textId="77777777" w:rsidR="00811A47" w:rsidRDefault="00811A47">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60288" behindDoc="1" locked="0" layoutInCell="1" hidden="0" allowOverlap="1" wp14:anchorId="73A57992" wp14:editId="2E35CD2D">
              <wp:simplePos x="0" y="0"/>
              <wp:positionH relativeFrom="column">
                <wp:posOffset>6591300</wp:posOffset>
              </wp:positionH>
              <wp:positionV relativeFrom="paragraph">
                <wp:posOffset>10223500</wp:posOffset>
              </wp:positionV>
              <wp:extent cx="161925" cy="203835"/>
              <wp:effectExtent l="0" t="0" r="0" b="0"/>
              <wp:wrapNone/>
              <wp:docPr id="1132799617" name="Figura a mano libera: forma 1132799617"/>
              <wp:cNvGraphicFramePr/>
              <a:graphic xmlns:a="http://schemas.openxmlformats.org/drawingml/2006/main">
                <a:graphicData uri="http://schemas.microsoft.com/office/word/2010/wordprocessingShape">
                  <wps:wsp>
                    <wps:cNvSpPr/>
                    <wps:spPr>
                      <a:xfrm>
                        <a:off x="5688900" y="3682845"/>
                        <a:ext cx="152400" cy="194310"/>
                      </a:xfrm>
                      <a:custGeom>
                        <a:avLst/>
                        <a:gdLst/>
                        <a:ahLst/>
                        <a:cxnLst/>
                        <a:rect l="l" t="t" r="r" b="b"/>
                        <a:pathLst>
                          <a:path w="152400" h="194310" extrusionOk="0">
                            <a:moveTo>
                              <a:pt x="0" y="0"/>
                            </a:moveTo>
                            <a:lnTo>
                              <a:pt x="0" y="194310"/>
                            </a:lnTo>
                            <a:lnTo>
                              <a:pt x="152400" y="194310"/>
                            </a:lnTo>
                            <a:lnTo>
                              <a:pt x="152400" y="0"/>
                            </a:lnTo>
                            <a:close/>
                          </a:path>
                        </a:pathLst>
                      </a:custGeom>
                      <a:solidFill>
                        <a:srgbClr val="FFFFFF"/>
                      </a:solidFill>
                      <a:ln>
                        <a:noFill/>
                      </a:ln>
                    </wps:spPr>
                    <wps:txbx>
                      <w:txbxContent>
                        <w:p w14:paraId="7EB08E16" w14:textId="77777777" w:rsidR="00811A47" w:rsidRDefault="00811A47">
                          <w:pPr>
                            <w:spacing w:before="10"/>
                            <w:ind w:left="60"/>
                            <w:textDirection w:val="btLr"/>
                          </w:pPr>
                          <w:r>
                            <w:rPr>
                              <w:color w:val="000000"/>
                              <w:sz w:val="24"/>
                            </w:rPr>
                            <w:t xml:space="preserve"> PAGE 1</w:t>
                          </w:r>
                        </w:p>
                      </w:txbxContent>
                    </wps:txbx>
                    <wps:bodyPr spcFirstLastPara="1" wrap="square" lIns="88900" tIns="38100" rIns="88900" bIns="38100" anchor="t" anchorCtr="0">
                      <a:noAutofit/>
                    </wps:bodyPr>
                  </wps:wsp>
                </a:graphicData>
              </a:graphic>
            </wp:anchor>
          </w:drawing>
        </mc:Choice>
        <mc:Fallback>
          <w:pict>
            <v:shape w14:anchorId="73A57992" id="Figura a mano libera: forma 1132799617" o:spid="_x0000_s1026" style="position:absolute;margin-left:519pt;margin-top:805pt;width:12.75pt;height:16.0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52400,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" adj="-11796480,,5400" path="m,l,194310r152400,l152400,,,xe" stroked="f">
              <v:stroke joinstyle="miter"/>
              <v:formulas/>
              <v:path arrowok="t" o:extrusionok="f" o:connecttype="custom" textboxrect="0,0,152400,194310"/>
              <v:textbox inset="7pt,3pt,7pt,3pt">
                <w:txbxContent>
                  <w:p w14:paraId="7EB08E16" w14:textId="77777777" w:rsidR="00811A47" w:rsidRDefault="00811A47">
                    <w:pPr>
                      <w:spacing w:before="10"/>
                      <w:ind w:left="60"/>
                      <w:textDirection w:val="btLr"/>
                    </w:pPr>
                    <w:r>
                      <w:rPr>
                        <w:color w:val="000000"/>
                        <w:sz w:val="24"/>
                      </w:rPr>
                      <w:t xml:space="preserve"> PAGE 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47DB" w14:textId="77777777" w:rsidR="00CE5118"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7AB1E592" wp14:editId="15C0FCF7">
              <wp:simplePos x="0" y="0"/>
              <wp:positionH relativeFrom="column">
                <wp:posOffset>6591300</wp:posOffset>
              </wp:positionH>
              <wp:positionV relativeFrom="paragraph">
                <wp:posOffset>10223500</wp:posOffset>
              </wp:positionV>
              <wp:extent cx="161925" cy="203835"/>
              <wp:effectExtent l="0" t="0" r="0" b="0"/>
              <wp:wrapNone/>
              <wp:docPr id="1" name="Figura a mano libera: forma 1"/>
              <wp:cNvGraphicFramePr/>
              <a:graphic xmlns:a="http://schemas.openxmlformats.org/drawingml/2006/main">
                <a:graphicData uri="http://schemas.microsoft.com/office/word/2010/wordprocessingShape">
                  <wps:wsp>
                    <wps:cNvSpPr/>
                    <wps:spPr>
                      <a:xfrm>
                        <a:off x="5688900" y="3682845"/>
                        <a:ext cx="152400" cy="194310"/>
                      </a:xfrm>
                      <a:custGeom>
                        <a:avLst/>
                        <a:gdLst/>
                        <a:ahLst/>
                        <a:cxnLst/>
                        <a:rect l="l" t="t" r="r" b="b"/>
                        <a:pathLst>
                          <a:path w="152400" h="194310" extrusionOk="0">
                            <a:moveTo>
                              <a:pt x="0" y="0"/>
                            </a:moveTo>
                            <a:lnTo>
                              <a:pt x="0" y="194310"/>
                            </a:lnTo>
                            <a:lnTo>
                              <a:pt x="152400" y="194310"/>
                            </a:lnTo>
                            <a:lnTo>
                              <a:pt x="152400" y="0"/>
                            </a:lnTo>
                            <a:close/>
                          </a:path>
                        </a:pathLst>
                      </a:custGeom>
                      <a:solidFill>
                        <a:srgbClr val="FFFFFF"/>
                      </a:solidFill>
                      <a:ln>
                        <a:noFill/>
                      </a:ln>
                    </wps:spPr>
                    <wps:txbx>
                      <w:txbxContent>
                        <w:p w14:paraId="0AFD6803" w14:textId="77777777" w:rsidR="00CE5118" w:rsidRDefault="00000000">
                          <w:pPr>
                            <w:spacing w:before="10"/>
                            <w:ind w:left="60"/>
                            <w:textDirection w:val="btLr"/>
                          </w:pPr>
                          <w:r>
                            <w:rPr>
                              <w:color w:val="000000"/>
                              <w:sz w:val="24"/>
                            </w:rPr>
                            <w:t xml:space="preserve"> PAGE 1</w:t>
                          </w:r>
                        </w:p>
                      </w:txbxContent>
                    </wps:txbx>
                    <wps:bodyPr spcFirstLastPara="1" wrap="square" lIns="88900" tIns="38100" rIns="88900" bIns="38100" anchor="t" anchorCtr="0">
                      <a:noAutofit/>
                    </wps:bodyPr>
                  </wps:wsp>
                </a:graphicData>
              </a:graphic>
            </wp:anchor>
          </w:drawing>
        </mc:Choice>
        <mc:Fallback>
          <w:pict>
            <v:shape w14:anchorId="7AB1E592" id="Figura a mano libera: forma 1" o:spid="_x0000_s1027" style="position:absolute;margin-left:519pt;margin-top:805pt;width:12.75pt;height:16.0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52400,194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" adj="-11796480,,5400" path="m,l,194310r152400,l152400,,,xe" stroked="f">
              <v:stroke joinstyle="miter"/>
              <v:formulas/>
              <v:path arrowok="t" o:extrusionok="f" o:connecttype="custom" textboxrect="0,0,152400,194310"/>
              <v:textbox inset="7pt,3pt,7pt,3pt">
                <w:txbxContent>
                  <w:p w14:paraId="0AFD6803" w14:textId="77777777" w:rsidR="00CE5118" w:rsidRDefault="00000000">
                    <w:pPr>
                      <w:spacing w:before="10"/>
                      <w:ind w:left="60"/>
                      <w:textDirection w:val="btLr"/>
                    </w:pPr>
                    <w:r>
                      <w:rPr>
                        <w:color w:val="000000"/>
                        <w:sz w:val="24"/>
                      </w:rPr>
                      <w:t xml:space="preserve"> PAGE 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6C33E" w14:textId="77777777" w:rsidR="00686F26" w:rsidRDefault="00686F26">
      <w:r>
        <w:separator/>
      </w:r>
    </w:p>
  </w:footnote>
  <w:footnote w:type="continuationSeparator" w:id="0">
    <w:p w14:paraId="204E202A" w14:textId="77777777" w:rsidR="00686F26" w:rsidRDefault="00686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19" w:type="dxa"/>
      <w:jc w:val="center"/>
      <w:tblLayout w:type="fixed"/>
      <w:tblLook w:val="04A0" w:firstRow="1" w:lastRow="0" w:firstColumn="1" w:lastColumn="0" w:noHBand="0" w:noVBand="1"/>
    </w:tblPr>
    <w:tblGrid>
      <w:gridCol w:w="2460"/>
      <w:gridCol w:w="6164"/>
      <w:gridCol w:w="2495"/>
    </w:tblGrid>
    <w:tr w:rsidR="00811A47" w:rsidRPr="00640CEE" w14:paraId="0CA1B3E6" w14:textId="77777777" w:rsidTr="00811A47">
      <w:trPr>
        <w:trHeight w:val="1269"/>
        <w:jc w:val="center"/>
      </w:trPr>
      <w:tc>
        <w:tcPr>
          <w:tcW w:w="2460" w:type="dxa"/>
          <w:shd w:val="clear" w:color="auto" w:fill="auto"/>
        </w:tcPr>
        <w:p w14:paraId="08B2BF7F" w14:textId="77777777" w:rsidR="00811A47" w:rsidRPr="00640CEE" w:rsidRDefault="00811A47" w:rsidP="00811A47">
          <w:pPr>
            <w:pStyle w:val="Intestazione"/>
          </w:pPr>
          <w:r>
            <w:rPr>
              <w:rFonts w:ascii="Garamond" w:hAnsi="Garamond"/>
              <w:noProof/>
            </w:rPr>
            <w:drawing>
              <wp:inline distT="0" distB="0" distL="0" distR="0" wp14:anchorId="328CEA9B" wp14:editId="63110151">
                <wp:extent cx="800100" cy="742950"/>
                <wp:effectExtent l="19050" t="0" r="0" b="0"/>
                <wp:docPr id="200252382" name="Immagine 200252382"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6164" w:type="dxa"/>
          <w:shd w:val="clear" w:color="auto" w:fill="auto"/>
        </w:tcPr>
        <w:p w14:paraId="4C6932FE" w14:textId="77777777" w:rsidR="00811A47" w:rsidRPr="00DC53A5" w:rsidRDefault="00811A47" w:rsidP="00811A47">
          <w:pPr>
            <w:jc w:val="center"/>
          </w:pPr>
          <w:r>
            <w:rPr>
              <w:noProof/>
            </w:rPr>
            <w:drawing>
              <wp:inline distT="0" distB="0" distL="0" distR="0" wp14:anchorId="1E6C656E" wp14:editId="3F7C011B">
                <wp:extent cx="546100" cy="615950"/>
                <wp:effectExtent l="19050" t="0" r="6350" b="0"/>
                <wp:docPr id="1548201716" name="Immagine 1548201716"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6184FFFC" w14:textId="77777777" w:rsidR="00811A47" w:rsidRDefault="00811A47" w:rsidP="00811A47">
          <w:pPr>
            <w:pStyle w:val="Intestazione"/>
            <w:jc w:val="center"/>
            <w:rPr>
              <w:i/>
            </w:rPr>
          </w:pPr>
          <w:r>
            <w:rPr>
              <w:i/>
            </w:rPr>
            <w:t>Ministero dell’Istruzione e del Merito</w:t>
          </w:r>
        </w:p>
        <w:p w14:paraId="7AD61B87" w14:textId="002D54E3" w:rsidR="00811A47" w:rsidRPr="00811A47" w:rsidRDefault="00811A47" w:rsidP="00811A47">
          <w:pPr>
            <w:pStyle w:val="Intestazione"/>
            <w:jc w:val="center"/>
            <w:rPr>
              <w:b/>
              <w:bCs/>
              <w:iCs/>
              <w:sz w:val="28"/>
              <w:szCs w:val="28"/>
            </w:rPr>
          </w:pPr>
          <w:r w:rsidRPr="00811A47">
            <w:rPr>
              <w:b/>
              <w:bCs/>
              <w:iCs/>
              <w:sz w:val="28"/>
              <w:szCs w:val="28"/>
            </w:rPr>
            <w:t>CIRCOLO DIDATTICO 6 RIMINI</w:t>
          </w:r>
        </w:p>
      </w:tc>
      <w:tc>
        <w:tcPr>
          <w:tcW w:w="2495" w:type="dxa"/>
          <w:shd w:val="clear" w:color="auto" w:fill="auto"/>
        </w:tcPr>
        <w:p w14:paraId="02EB0168" w14:textId="77777777" w:rsidR="00811A47" w:rsidRPr="00640CEE" w:rsidRDefault="00811A47" w:rsidP="00811A47">
          <w:pPr>
            <w:pStyle w:val="Intestazione"/>
            <w:jc w:val="right"/>
          </w:pPr>
          <w:r>
            <w:rPr>
              <w:noProof/>
            </w:rPr>
            <w:drawing>
              <wp:inline distT="0" distB="0" distL="0" distR="0" wp14:anchorId="134341FA" wp14:editId="1646CD25">
                <wp:extent cx="723900" cy="641350"/>
                <wp:effectExtent l="19050" t="0" r="0" b="0"/>
                <wp:docPr id="908295376" name="Immagine 908295376"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bl>
  <w:p w14:paraId="26F5E090" w14:textId="77777777" w:rsidR="00811A47" w:rsidRPr="00811A47" w:rsidRDefault="00811A47" w:rsidP="00811A4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D0F7" w14:textId="77777777" w:rsidR="00282548" w:rsidRPr="00811A47" w:rsidRDefault="00282548" w:rsidP="00811A4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6C6"/>
    <w:multiLevelType w:val="multilevel"/>
    <w:tmpl w:val="B0706EC8"/>
    <w:lvl w:ilvl="0">
      <w:numFmt w:val="bullet"/>
      <w:lvlText w:val="▪"/>
      <w:lvlJc w:val="left"/>
      <w:pPr>
        <w:ind w:left="1271" w:hanging="360"/>
      </w:pPr>
      <w:rPr>
        <w:rFonts w:ascii="Times New Roman" w:eastAsia="Times New Roman" w:hAnsi="Times New Roman" w:cs="Times New Roman"/>
        <w:sz w:val="24"/>
        <w:szCs w:val="24"/>
      </w:rPr>
    </w:lvl>
    <w:lvl w:ilvl="1">
      <w:numFmt w:val="bullet"/>
      <w:lvlText w:val="•"/>
      <w:lvlJc w:val="left"/>
      <w:pPr>
        <w:ind w:left="2232" w:hanging="360"/>
      </w:pPr>
    </w:lvl>
    <w:lvl w:ilvl="2">
      <w:numFmt w:val="bullet"/>
      <w:lvlText w:val="•"/>
      <w:lvlJc w:val="left"/>
      <w:pPr>
        <w:ind w:left="3184" w:hanging="360"/>
      </w:pPr>
    </w:lvl>
    <w:lvl w:ilvl="3">
      <w:numFmt w:val="bullet"/>
      <w:lvlText w:val="•"/>
      <w:lvlJc w:val="left"/>
      <w:pPr>
        <w:ind w:left="4136" w:hanging="360"/>
      </w:pPr>
    </w:lvl>
    <w:lvl w:ilvl="4">
      <w:numFmt w:val="bullet"/>
      <w:lvlText w:val="•"/>
      <w:lvlJc w:val="left"/>
      <w:pPr>
        <w:ind w:left="5088" w:hanging="360"/>
      </w:pPr>
    </w:lvl>
    <w:lvl w:ilvl="5">
      <w:numFmt w:val="bullet"/>
      <w:lvlText w:val="•"/>
      <w:lvlJc w:val="left"/>
      <w:pPr>
        <w:ind w:left="6040" w:hanging="360"/>
      </w:pPr>
    </w:lvl>
    <w:lvl w:ilvl="6">
      <w:numFmt w:val="bullet"/>
      <w:lvlText w:val="•"/>
      <w:lvlJc w:val="left"/>
      <w:pPr>
        <w:ind w:left="6992" w:hanging="360"/>
      </w:pPr>
    </w:lvl>
    <w:lvl w:ilvl="7">
      <w:numFmt w:val="bullet"/>
      <w:lvlText w:val="•"/>
      <w:lvlJc w:val="left"/>
      <w:pPr>
        <w:ind w:left="7944" w:hanging="360"/>
      </w:pPr>
    </w:lvl>
    <w:lvl w:ilvl="8">
      <w:numFmt w:val="bullet"/>
      <w:lvlText w:val="•"/>
      <w:lvlJc w:val="left"/>
      <w:pPr>
        <w:ind w:left="8896" w:hanging="360"/>
      </w:pPr>
    </w:lvl>
  </w:abstractNum>
  <w:abstractNum w:abstractNumId="1" w15:restartNumberingAfterBreak="0">
    <w:nsid w:val="139C706A"/>
    <w:multiLevelType w:val="hybridMultilevel"/>
    <w:tmpl w:val="B7CCA6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9158BC"/>
    <w:multiLevelType w:val="hybridMultilevel"/>
    <w:tmpl w:val="BD283C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96315D"/>
    <w:multiLevelType w:val="hybridMultilevel"/>
    <w:tmpl w:val="9378FD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2714EC"/>
    <w:multiLevelType w:val="hybridMultilevel"/>
    <w:tmpl w:val="6EECDB70"/>
    <w:lvl w:ilvl="0" w:tplc="0410000D">
      <w:start w:val="1"/>
      <w:numFmt w:val="bullet"/>
      <w:lvlText w:val=""/>
      <w:lvlJc w:val="left"/>
      <w:pPr>
        <w:ind w:left="1270" w:hanging="360"/>
      </w:pPr>
      <w:rPr>
        <w:rFonts w:ascii="Wingdings" w:hAnsi="Wingdings" w:hint="default"/>
      </w:rPr>
    </w:lvl>
    <w:lvl w:ilvl="1" w:tplc="04100003" w:tentative="1">
      <w:start w:val="1"/>
      <w:numFmt w:val="bullet"/>
      <w:lvlText w:val="o"/>
      <w:lvlJc w:val="left"/>
      <w:pPr>
        <w:ind w:left="1990" w:hanging="360"/>
      </w:pPr>
      <w:rPr>
        <w:rFonts w:ascii="Courier New" w:hAnsi="Courier New" w:cs="Courier New" w:hint="default"/>
      </w:rPr>
    </w:lvl>
    <w:lvl w:ilvl="2" w:tplc="04100005" w:tentative="1">
      <w:start w:val="1"/>
      <w:numFmt w:val="bullet"/>
      <w:lvlText w:val=""/>
      <w:lvlJc w:val="left"/>
      <w:pPr>
        <w:ind w:left="2710" w:hanging="360"/>
      </w:pPr>
      <w:rPr>
        <w:rFonts w:ascii="Wingdings" w:hAnsi="Wingdings" w:hint="default"/>
      </w:rPr>
    </w:lvl>
    <w:lvl w:ilvl="3" w:tplc="04100001" w:tentative="1">
      <w:start w:val="1"/>
      <w:numFmt w:val="bullet"/>
      <w:lvlText w:val=""/>
      <w:lvlJc w:val="left"/>
      <w:pPr>
        <w:ind w:left="3430" w:hanging="360"/>
      </w:pPr>
      <w:rPr>
        <w:rFonts w:ascii="Symbol" w:hAnsi="Symbol" w:hint="default"/>
      </w:rPr>
    </w:lvl>
    <w:lvl w:ilvl="4" w:tplc="04100003" w:tentative="1">
      <w:start w:val="1"/>
      <w:numFmt w:val="bullet"/>
      <w:lvlText w:val="o"/>
      <w:lvlJc w:val="left"/>
      <w:pPr>
        <w:ind w:left="4150" w:hanging="360"/>
      </w:pPr>
      <w:rPr>
        <w:rFonts w:ascii="Courier New" w:hAnsi="Courier New" w:cs="Courier New" w:hint="default"/>
      </w:rPr>
    </w:lvl>
    <w:lvl w:ilvl="5" w:tplc="04100005" w:tentative="1">
      <w:start w:val="1"/>
      <w:numFmt w:val="bullet"/>
      <w:lvlText w:val=""/>
      <w:lvlJc w:val="left"/>
      <w:pPr>
        <w:ind w:left="4870" w:hanging="360"/>
      </w:pPr>
      <w:rPr>
        <w:rFonts w:ascii="Wingdings" w:hAnsi="Wingdings" w:hint="default"/>
      </w:rPr>
    </w:lvl>
    <w:lvl w:ilvl="6" w:tplc="04100001" w:tentative="1">
      <w:start w:val="1"/>
      <w:numFmt w:val="bullet"/>
      <w:lvlText w:val=""/>
      <w:lvlJc w:val="left"/>
      <w:pPr>
        <w:ind w:left="5590" w:hanging="360"/>
      </w:pPr>
      <w:rPr>
        <w:rFonts w:ascii="Symbol" w:hAnsi="Symbol" w:hint="default"/>
      </w:rPr>
    </w:lvl>
    <w:lvl w:ilvl="7" w:tplc="04100003" w:tentative="1">
      <w:start w:val="1"/>
      <w:numFmt w:val="bullet"/>
      <w:lvlText w:val="o"/>
      <w:lvlJc w:val="left"/>
      <w:pPr>
        <w:ind w:left="6310" w:hanging="360"/>
      </w:pPr>
      <w:rPr>
        <w:rFonts w:ascii="Courier New" w:hAnsi="Courier New" w:cs="Courier New" w:hint="default"/>
      </w:rPr>
    </w:lvl>
    <w:lvl w:ilvl="8" w:tplc="04100005" w:tentative="1">
      <w:start w:val="1"/>
      <w:numFmt w:val="bullet"/>
      <w:lvlText w:val=""/>
      <w:lvlJc w:val="left"/>
      <w:pPr>
        <w:ind w:left="7030" w:hanging="360"/>
      </w:pPr>
      <w:rPr>
        <w:rFonts w:ascii="Wingdings" w:hAnsi="Wingdings" w:hint="default"/>
      </w:rPr>
    </w:lvl>
  </w:abstractNum>
  <w:abstractNum w:abstractNumId="5" w15:restartNumberingAfterBreak="0">
    <w:nsid w:val="6CA70923"/>
    <w:multiLevelType w:val="hybridMultilevel"/>
    <w:tmpl w:val="514E756A"/>
    <w:lvl w:ilvl="0" w:tplc="0410000D">
      <w:start w:val="1"/>
      <w:numFmt w:val="bullet"/>
      <w:lvlText w:val=""/>
      <w:lvlJc w:val="left"/>
      <w:pPr>
        <w:ind w:left="1270" w:hanging="360"/>
      </w:pPr>
      <w:rPr>
        <w:rFonts w:ascii="Wingdings" w:hAnsi="Wingdings" w:hint="default"/>
      </w:rPr>
    </w:lvl>
    <w:lvl w:ilvl="1" w:tplc="04100003" w:tentative="1">
      <w:start w:val="1"/>
      <w:numFmt w:val="bullet"/>
      <w:lvlText w:val="o"/>
      <w:lvlJc w:val="left"/>
      <w:pPr>
        <w:ind w:left="1990" w:hanging="360"/>
      </w:pPr>
      <w:rPr>
        <w:rFonts w:ascii="Courier New" w:hAnsi="Courier New" w:cs="Courier New" w:hint="default"/>
      </w:rPr>
    </w:lvl>
    <w:lvl w:ilvl="2" w:tplc="04100005" w:tentative="1">
      <w:start w:val="1"/>
      <w:numFmt w:val="bullet"/>
      <w:lvlText w:val=""/>
      <w:lvlJc w:val="left"/>
      <w:pPr>
        <w:ind w:left="2710" w:hanging="360"/>
      </w:pPr>
      <w:rPr>
        <w:rFonts w:ascii="Wingdings" w:hAnsi="Wingdings" w:hint="default"/>
      </w:rPr>
    </w:lvl>
    <w:lvl w:ilvl="3" w:tplc="04100001" w:tentative="1">
      <w:start w:val="1"/>
      <w:numFmt w:val="bullet"/>
      <w:lvlText w:val=""/>
      <w:lvlJc w:val="left"/>
      <w:pPr>
        <w:ind w:left="3430" w:hanging="360"/>
      </w:pPr>
      <w:rPr>
        <w:rFonts w:ascii="Symbol" w:hAnsi="Symbol" w:hint="default"/>
      </w:rPr>
    </w:lvl>
    <w:lvl w:ilvl="4" w:tplc="04100003" w:tentative="1">
      <w:start w:val="1"/>
      <w:numFmt w:val="bullet"/>
      <w:lvlText w:val="o"/>
      <w:lvlJc w:val="left"/>
      <w:pPr>
        <w:ind w:left="4150" w:hanging="360"/>
      </w:pPr>
      <w:rPr>
        <w:rFonts w:ascii="Courier New" w:hAnsi="Courier New" w:cs="Courier New" w:hint="default"/>
      </w:rPr>
    </w:lvl>
    <w:lvl w:ilvl="5" w:tplc="04100005" w:tentative="1">
      <w:start w:val="1"/>
      <w:numFmt w:val="bullet"/>
      <w:lvlText w:val=""/>
      <w:lvlJc w:val="left"/>
      <w:pPr>
        <w:ind w:left="4870" w:hanging="360"/>
      </w:pPr>
      <w:rPr>
        <w:rFonts w:ascii="Wingdings" w:hAnsi="Wingdings" w:hint="default"/>
      </w:rPr>
    </w:lvl>
    <w:lvl w:ilvl="6" w:tplc="04100001" w:tentative="1">
      <w:start w:val="1"/>
      <w:numFmt w:val="bullet"/>
      <w:lvlText w:val=""/>
      <w:lvlJc w:val="left"/>
      <w:pPr>
        <w:ind w:left="5590" w:hanging="360"/>
      </w:pPr>
      <w:rPr>
        <w:rFonts w:ascii="Symbol" w:hAnsi="Symbol" w:hint="default"/>
      </w:rPr>
    </w:lvl>
    <w:lvl w:ilvl="7" w:tplc="04100003" w:tentative="1">
      <w:start w:val="1"/>
      <w:numFmt w:val="bullet"/>
      <w:lvlText w:val="o"/>
      <w:lvlJc w:val="left"/>
      <w:pPr>
        <w:ind w:left="6310" w:hanging="360"/>
      </w:pPr>
      <w:rPr>
        <w:rFonts w:ascii="Courier New" w:hAnsi="Courier New" w:cs="Courier New" w:hint="default"/>
      </w:rPr>
    </w:lvl>
    <w:lvl w:ilvl="8" w:tplc="04100005" w:tentative="1">
      <w:start w:val="1"/>
      <w:numFmt w:val="bullet"/>
      <w:lvlText w:val=""/>
      <w:lvlJc w:val="left"/>
      <w:pPr>
        <w:ind w:left="7030" w:hanging="360"/>
      </w:pPr>
      <w:rPr>
        <w:rFonts w:ascii="Wingdings" w:hAnsi="Wingdings" w:hint="default"/>
      </w:rPr>
    </w:lvl>
  </w:abstractNum>
  <w:num w:numId="1" w16cid:durableId="1916667782">
    <w:abstractNumId w:val="0"/>
  </w:num>
  <w:num w:numId="2" w16cid:durableId="1872646930">
    <w:abstractNumId w:val="2"/>
  </w:num>
  <w:num w:numId="3" w16cid:durableId="389424921">
    <w:abstractNumId w:val="1"/>
  </w:num>
  <w:num w:numId="4" w16cid:durableId="766736630">
    <w:abstractNumId w:val="3"/>
  </w:num>
  <w:num w:numId="5" w16cid:durableId="162938552">
    <w:abstractNumId w:val="4"/>
  </w:num>
  <w:num w:numId="6" w16cid:durableId="97796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18"/>
    <w:rsid w:val="00282548"/>
    <w:rsid w:val="00686F26"/>
    <w:rsid w:val="00811A47"/>
    <w:rsid w:val="00AA09AB"/>
    <w:rsid w:val="00CE51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1BFDC"/>
  <w15:docId w15:val="{C6369F5F-2DEE-4ED3-8543-26A02E1F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ind w:left="190"/>
      <w:outlineLvl w:val="0"/>
    </w:pPr>
    <w:rPr>
      <w:b/>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spacing w:before="1"/>
      <w:ind w:left="2885" w:right="2818"/>
      <w:jc w:val="center"/>
    </w:pPr>
    <w:rPr>
      <w:rFonts w:ascii="Cambria" w:eastAsia="Cambria" w:hAnsi="Cambria" w:cs="Cambria"/>
      <w:b/>
      <w:sz w:val="32"/>
      <w:szCs w:val="3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Titolo1Carattere">
    <w:name w:val="Titolo 1 Carattere"/>
    <w:basedOn w:val="Carpredefinitoparagrafo"/>
    <w:link w:val="Titolo1"/>
    <w:uiPriority w:val="9"/>
    <w:rsid w:val="00811A47"/>
    <w:rPr>
      <w:b/>
      <w:sz w:val="24"/>
      <w:szCs w:val="24"/>
    </w:rPr>
  </w:style>
  <w:style w:type="paragraph" w:customStyle="1" w:styleId="Normale1">
    <w:name w:val="Normale1"/>
    <w:rsid w:val="00811A47"/>
    <w:pPr>
      <w:widowControl/>
    </w:pPr>
    <w:rPr>
      <w:sz w:val="20"/>
      <w:szCs w:val="20"/>
    </w:rPr>
  </w:style>
  <w:style w:type="paragraph" w:styleId="Paragrafoelenco">
    <w:name w:val="List Paragraph"/>
    <w:basedOn w:val="Normale"/>
    <w:uiPriority w:val="34"/>
    <w:qFormat/>
    <w:rsid w:val="00811A47"/>
    <w:pPr>
      <w:ind w:left="720"/>
      <w:contextualSpacing/>
    </w:pPr>
  </w:style>
  <w:style w:type="table" w:styleId="Grigliatabella">
    <w:name w:val="Table Grid"/>
    <w:basedOn w:val="Tabellanormale"/>
    <w:uiPriority w:val="39"/>
    <w:rsid w:val="0081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11A47"/>
    <w:pPr>
      <w:tabs>
        <w:tab w:val="center" w:pos="4819"/>
        <w:tab w:val="right" w:pos="9638"/>
      </w:tabs>
    </w:pPr>
  </w:style>
  <w:style w:type="character" w:customStyle="1" w:styleId="IntestazioneCarattere">
    <w:name w:val="Intestazione Carattere"/>
    <w:basedOn w:val="Carpredefinitoparagrafo"/>
    <w:link w:val="Intestazione"/>
    <w:uiPriority w:val="99"/>
    <w:rsid w:val="00811A47"/>
  </w:style>
  <w:style w:type="paragraph" w:styleId="Pidipagina">
    <w:name w:val="footer"/>
    <w:basedOn w:val="Normale"/>
    <w:link w:val="PidipaginaCarattere"/>
    <w:uiPriority w:val="99"/>
    <w:unhideWhenUsed/>
    <w:rsid w:val="00811A47"/>
    <w:pPr>
      <w:tabs>
        <w:tab w:val="center" w:pos="4819"/>
        <w:tab w:val="right" w:pos="9638"/>
      </w:tabs>
    </w:pPr>
  </w:style>
  <w:style w:type="character" w:customStyle="1" w:styleId="PidipaginaCarattere">
    <w:name w:val="Piè di pagina Carattere"/>
    <w:basedOn w:val="Carpredefinitoparagrafo"/>
    <w:link w:val="Pidipagina"/>
    <w:uiPriority w:val="99"/>
    <w:rsid w:val="00811A47"/>
  </w:style>
  <w:style w:type="character" w:customStyle="1" w:styleId="TitoloCarattere">
    <w:name w:val="Titolo Carattere"/>
    <w:basedOn w:val="Carpredefinitoparagrafo"/>
    <w:link w:val="Titolo"/>
    <w:rsid w:val="00811A47"/>
    <w:rPr>
      <w:rFonts w:ascii="Cambria" w:eastAsia="Cambria" w:hAnsi="Cambria" w:cs="Cambria"/>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6629</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2023-10-13T08:04:00Z</dcterms:created>
  <dcterms:modified xsi:type="dcterms:W3CDTF">2023-10-13T08:04:00Z</dcterms:modified>
</cp:coreProperties>
</file>