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07E95" w14:textId="77777777" w:rsidR="00034648" w:rsidRDefault="00815201">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7E64E79A" w14:textId="77777777" w:rsidR="00034648" w:rsidRDefault="00815201">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“Gaiofana”</w:t>
      </w:r>
    </w:p>
    <w:p w14:paraId="0015F81C" w14:textId="77777777" w:rsidR="00034648" w:rsidRDefault="00034648">
      <w:pPr>
        <w:pBdr>
          <w:top w:val="nil"/>
          <w:left w:val="nil"/>
          <w:bottom w:val="nil"/>
          <w:right w:val="nil"/>
          <w:between w:val="nil"/>
        </w:pBdr>
        <w:jc w:val="center"/>
        <w:rPr>
          <w:rFonts w:ascii="Calibri" w:eastAsia="Calibri" w:hAnsi="Calibri" w:cs="Calibri"/>
          <w:b/>
          <w:color w:val="000000"/>
          <w:sz w:val="32"/>
          <w:szCs w:val="32"/>
        </w:rPr>
      </w:pPr>
    </w:p>
    <w:p w14:paraId="65DBF2B5" w14:textId="77777777" w:rsidR="00034648" w:rsidRDefault="00815201">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 xml:space="preserve">Introduzione </w:t>
      </w:r>
    </w:p>
    <w:p w14:paraId="41FAEDDC" w14:textId="77777777" w:rsidR="00034648" w:rsidRDefault="00034648">
      <w:pPr>
        <w:pBdr>
          <w:top w:val="nil"/>
          <w:left w:val="nil"/>
          <w:bottom w:val="nil"/>
          <w:right w:val="nil"/>
          <w:between w:val="nil"/>
        </w:pBdr>
        <w:spacing w:line="276" w:lineRule="auto"/>
        <w:rPr>
          <w:rFonts w:ascii="Garamond" w:eastAsia="Garamond" w:hAnsi="Garamond" w:cs="Garamond"/>
          <w:color w:val="000000"/>
          <w:sz w:val="16"/>
          <w:szCs w:val="16"/>
        </w:rPr>
      </w:pPr>
    </w:p>
    <w:p w14:paraId="5283EBCF" w14:textId="77777777" w:rsidR="00034648" w:rsidRDefault="00815201">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29FA4AB4" w14:textId="77777777" w:rsidR="00034648" w:rsidRDefault="00815201">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0210A174" w14:textId="77777777" w:rsidR="00034648" w:rsidRDefault="00815201">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30E8C3F" w14:textId="77777777" w:rsidR="00034648" w:rsidRDefault="00815201">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0273410" w14:textId="77777777" w:rsidR="00034648" w:rsidRDefault="00815201">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2B053F3A" w14:textId="77777777" w:rsidR="00034648" w:rsidRDefault="00815201">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03575FD4" w14:textId="77777777" w:rsidR="00034648" w:rsidRDefault="00034648">
      <w:pPr>
        <w:pBdr>
          <w:top w:val="nil"/>
          <w:left w:val="nil"/>
          <w:bottom w:val="nil"/>
          <w:right w:val="nil"/>
          <w:between w:val="nil"/>
        </w:pBdr>
        <w:jc w:val="both"/>
        <w:rPr>
          <w:rFonts w:ascii="Garamond" w:eastAsia="Garamond" w:hAnsi="Garamond" w:cs="Garamond"/>
          <w:color w:val="000000"/>
          <w:sz w:val="16"/>
          <w:szCs w:val="16"/>
          <w:u w:val="single"/>
        </w:rPr>
      </w:pPr>
    </w:p>
    <w:p w14:paraId="4A03EDA1" w14:textId="77777777" w:rsidR="00034648" w:rsidRDefault="00815201">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13C01A60" w14:textId="77777777" w:rsidR="00034648" w:rsidRDefault="00034648">
      <w:pPr>
        <w:pBdr>
          <w:top w:val="nil"/>
          <w:left w:val="nil"/>
          <w:bottom w:val="nil"/>
          <w:right w:val="nil"/>
          <w:between w:val="nil"/>
        </w:pBdr>
        <w:jc w:val="both"/>
        <w:rPr>
          <w:rFonts w:ascii="Garamond" w:eastAsia="Garamond" w:hAnsi="Garamond" w:cs="Garamond"/>
          <w:color w:val="000000"/>
          <w:sz w:val="16"/>
          <w:szCs w:val="16"/>
          <w:u w:val="single"/>
        </w:rPr>
      </w:pPr>
    </w:p>
    <w:p w14:paraId="4BC08308" w14:textId="77777777" w:rsidR="00034648" w:rsidRDefault="00815201">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color w:val="000000"/>
          <w:sz w:val="24"/>
          <w:szCs w:val="24"/>
        </w:rPr>
        <w:tab/>
        <w:t>Per l’anno scolastico 2022-2023, ai fini della mitigazione degli effetti delle infezioni da Sars-CoV-2 nel sistema educativo di istruzione, si rende necessario integrare il Patto di Corresponsabilità con le disposizioni e le direttive contenute in “</w:t>
      </w:r>
      <w:r>
        <w:rPr>
          <w:rFonts w:ascii="Garamond" w:eastAsia="Garamond" w:hAnsi="Garamond" w:cs="Garamond"/>
          <w:b/>
          <w:color w:val="000000"/>
          <w:sz w:val="24"/>
          <w:szCs w:val="24"/>
        </w:rPr>
        <w:t>Contrasto alla diffusione del contagio da COVID-19 in ambito scolastico. Riferimenti tecnici e normativi per l’avvio dell’a. s. 2022/2023</w:t>
      </w:r>
      <w:r>
        <w:rPr>
          <w:rFonts w:ascii="Garamond" w:eastAsia="Garamond" w:hAnsi="Garamond" w:cs="Garamond"/>
          <w:color w:val="000000"/>
          <w:sz w:val="24"/>
          <w:szCs w:val="24"/>
        </w:rPr>
        <w:t>” del 19/08/2022 del Ministero dell’Istruzione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336F9F8D" w14:textId="77777777" w:rsidR="00034648" w:rsidRDefault="00815201">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Si richiede, inoltre, l’impegno delle famiglie a supportare la scuola nella formazione degli studenti in materia di comportamenti anticontagio con opera educativa coerente.</w:t>
      </w:r>
    </w:p>
    <w:p w14:paraId="5C48AF4D" w14:textId="77777777" w:rsidR="00034648" w:rsidRDefault="00815201">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B79F6F6" w14:textId="77777777" w:rsidR="00034648" w:rsidRDefault="00034648">
      <w:pPr>
        <w:pBdr>
          <w:top w:val="nil"/>
          <w:left w:val="nil"/>
          <w:bottom w:val="nil"/>
          <w:right w:val="nil"/>
          <w:between w:val="nil"/>
        </w:pBdr>
        <w:spacing w:line="276" w:lineRule="auto"/>
        <w:jc w:val="both"/>
        <w:rPr>
          <w:rFonts w:ascii="Garamond" w:eastAsia="Garamond" w:hAnsi="Garamond" w:cs="Garamond"/>
          <w:color w:val="000000"/>
          <w:sz w:val="24"/>
          <w:szCs w:val="24"/>
        </w:rPr>
      </w:pPr>
    </w:p>
    <w:p w14:paraId="41041AFA" w14:textId="77777777" w:rsidR="00034648" w:rsidRDefault="00815201">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034648">
          <w:headerReference w:type="default" r:id="rId7"/>
          <w:footerReference w:type="default" r:id="rId8"/>
          <w:pgSz w:w="11906" w:h="16838"/>
          <w:pgMar w:top="851" w:right="849" w:bottom="851" w:left="851" w:header="397" w:footer="283" w:gutter="0"/>
          <w:pgNumType w:start="1"/>
          <w:cols w:space="720"/>
        </w:sectPr>
      </w:pPr>
      <w:r>
        <w:rPr>
          <w:rFonts w:ascii="Garamond" w:eastAsia="Garamond" w:hAnsi="Garamond" w:cs="Garamond"/>
          <w:b/>
          <w:color w:val="000000"/>
          <w:sz w:val="24"/>
          <w:szCs w:val="24"/>
          <w:u w:val="single"/>
        </w:rPr>
        <w:t>Indicazioni strategiche per la Scuola Primaria</w:t>
      </w:r>
    </w:p>
    <w:p w14:paraId="558BB9F7" w14:textId="77777777" w:rsidR="00034648" w:rsidRDefault="00034648">
      <w:pPr>
        <w:pBdr>
          <w:top w:val="nil"/>
          <w:left w:val="nil"/>
          <w:bottom w:val="nil"/>
          <w:right w:val="nil"/>
          <w:between w:val="nil"/>
        </w:pBdr>
        <w:spacing w:line="276" w:lineRule="auto"/>
        <w:jc w:val="both"/>
        <w:rPr>
          <w:color w:val="000000"/>
          <w:sz w:val="24"/>
          <w:szCs w:val="24"/>
        </w:rPr>
      </w:pPr>
    </w:p>
    <w:p w14:paraId="6C6A2E11" w14:textId="77777777" w:rsidR="00034648" w:rsidRDefault="00815201">
      <w:pPr>
        <w:pBdr>
          <w:top w:val="nil"/>
          <w:left w:val="nil"/>
          <w:bottom w:val="nil"/>
          <w:right w:val="nil"/>
          <w:between w:val="nil"/>
        </w:pBdr>
        <w:spacing w:line="276" w:lineRule="auto"/>
        <w:jc w:val="both"/>
        <w:rPr>
          <w:color w:val="000000"/>
          <w:sz w:val="24"/>
          <w:szCs w:val="24"/>
        </w:rPr>
      </w:pPr>
      <w:bookmarkStart w:id="0" w:name="_gjdgxs" w:colFirst="0" w:colLast="0"/>
      <w:bookmarkEnd w:id="0"/>
      <w:r>
        <w:rPr>
          <w:rFonts w:ascii="Garamond" w:eastAsia="Garamond" w:hAnsi="Garamond" w:cs="Garamond"/>
          <w:color w:val="000000"/>
          <w:sz w:val="24"/>
          <w:szCs w:val="24"/>
        </w:rPr>
        <w:tab/>
        <w:t>Prioritariamente, chiunque abbia sintomatologia compatibile con Covid-19 o temperatura superiore a 37,5°C, dovrà restare a casa.</w:t>
      </w:r>
    </w:p>
    <w:p w14:paraId="40762D40" w14:textId="77777777" w:rsidR="00034648" w:rsidRDefault="00815201">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In estrema sintesi e senza pretesa di completezza, per la scuola primaria le misure di prevenzione di base per la ripresa scolastica sono:</w:t>
      </w:r>
    </w:p>
    <w:p w14:paraId="10B2B975" w14:textId="77777777" w:rsidR="00034648" w:rsidRDefault="00815201">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permanenza a scuola consentita </w:t>
      </w:r>
      <w:r>
        <w:rPr>
          <w:rFonts w:ascii="Garamond" w:eastAsia="Garamond" w:hAnsi="Garamond" w:cs="Garamond"/>
          <w:b/>
          <w:color w:val="000000"/>
          <w:sz w:val="24"/>
          <w:szCs w:val="24"/>
        </w:rPr>
        <w:t>solo in assenza</w:t>
      </w:r>
      <w:r>
        <w:rPr>
          <w:rFonts w:ascii="Garamond" w:eastAsia="Garamond" w:hAnsi="Garamond" w:cs="Garamond"/>
          <w:color w:val="000000"/>
          <w:sz w:val="24"/>
          <w:szCs w:val="24"/>
        </w:rPr>
        <w:t xml:space="preserve"> di: sintomatologia compatibile con COVID-19, temperatura corporea superiore a 37,5°C, test diagnostico per la ricerca di Sars-CoV-2 positivo;</w:t>
      </w:r>
    </w:p>
    <w:p w14:paraId="338182BD" w14:textId="77777777" w:rsidR="00034648" w:rsidRDefault="00815201">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0A816035" w14:textId="77777777" w:rsidR="00034648" w:rsidRDefault="00815201">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utilizzo di dispositivi di protezione respiratoria (FFP2) per personale scolastico e alunni che sono a rischio di sviluppare forme severe di COVID-19;</w:t>
      </w:r>
    </w:p>
    <w:p w14:paraId="2054990A" w14:textId="77777777" w:rsidR="00034648" w:rsidRDefault="00815201">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687FC88E" w14:textId="77777777" w:rsidR="00034648" w:rsidRDefault="00815201">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ricambi d’aria frequenti;</w:t>
      </w:r>
    </w:p>
    <w:p w14:paraId="093DEB12" w14:textId="77777777" w:rsidR="00034648" w:rsidRDefault="00815201">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gli studenti con sintomi respiratori di lieve entità ed in buone condizioni generali che non presentano febbre, frequentano in presenza, prevedendo l’utilizzo di mascherina chirurgica o FFP2 (secondo indicazioni ASL) fino a risoluzione dei sintomi, igiene delle mani, etichetta respiratoria.</w:t>
      </w:r>
    </w:p>
    <w:p w14:paraId="276FD234" w14:textId="77777777" w:rsidR="00034648" w:rsidRDefault="00034648">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07DFE55E" w14:textId="77777777" w:rsidR="00034648" w:rsidRDefault="00815201">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Pr>
          <w:rFonts w:ascii="Garamond" w:eastAsia="Garamond" w:hAnsi="Garamond" w:cs="Garamond"/>
          <w:b/>
          <w:color w:val="000000"/>
          <w:sz w:val="24"/>
          <w:szCs w:val="24"/>
        </w:rPr>
        <w:t>Gestione casi sospetti o confermati:</w:t>
      </w:r>
    </w:p>
    <w:p w14:paraId="336EFDC6" w14:textId="77777777" w:rsidR="00034648" w:rsidRDefault="00815201">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In presenza di uno o più casi positivi nella classe, gli alunni sono tenuti a indossare mascherina FFP2 per 10 giorni e sono tenuti per 5 giorni all’auto sorveglianza, durante i quali all’eventuale insorgere di sintomi riconducibili al COVID, occorre procedere all’effettuazione di un tampone;</w:t>
      </w:r>
    </w:p>
    <w:p w14:paraId="440A585D" w14:textId="77777777" w:rsidR="00034648" w:rsidRDefault="00815201">
      <w:pPr>
        <w:numPr>
          <w:ilvl w:val="0"/>
          <w:numId w:val="1"/>
        </w:numPr>
        <w:pBdr>
          <w:top w:val="nil"/>
          <w:left w:val="nil"/>
          <w:bottom w:val="nil"/>
          <w:right w:val="nil"/>
          <w:between w:val="nil"/>
        </w:pBdr>
        <w:spacing w:line="276" w:lineRule="auto"/>
        <w:jc w:val="both"/>
        <w:rPr>
          <w:color w:val="000000"/>
          <w:sz w:val="24"/>
          <w:szCs w:val="24"/>
        </w:rPr>
      </w:pPr>
      <w:bookmarkStart w:id="1" w:name="_30j0zll" w:colFirst="0" w:colLast="0"/>
      <w:bookmarkEnd w:id="1"/>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5BECD3E8" w14:textId="77777777" w:rsidR="00034648" w:rsidRDefault="00815201">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Nel caso un alunno sia contatto di positivo in ambito extrascolastico è tenuto a indossare la mascherina chirurgica o FFP2 per 10 giorni ed è tenuto per 5 giorni all’auto sorveglianza, durante i quali all’eventuale insorgere di sintomi riconducibili al COVID, occorre procedere all’effettuazione di un tampone;</w:t>
      </w:r>
    </w:p>
    <w:p w14:paraId="278A493E" w14:textId="77777777" w:rsidR="00034648" w:rsidRDefault="00034648">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7F28A0D1" w14:textId="77777777" w:rsidR="00034648" w:rsidRDefault="00815201">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54AE7533" w14:textId="77777777" w:rsidR="00034648" w:rsidRDefault="00815201">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p w14:paraId="43D3085C" w14:textId="77777777" w:rsidR="00034648" w:rsidRDefault="00034648">
      <w:pPr>
        <w:pBdr>
          <w:top w:val="nil"/>
          <w:left w:val="nil"/>
          <w:bottom w:val="nil"/>
          <w:right w:val="nil"/>
          <w:between w:val="nil"/>
        </w:pBdr>
        <w:spacing w:line="276" w:lineRule="auto"/>
        <w:jc w:val="both"/>
        <w:rPr>
          <w:color w:val="000000"/>
          <w:sz w:val="16"/>
          <w:szCs w:val="16"/>
        </w:rPr>
      </w:pPr>
    </w:p>
    <w:p w14:paraId="11F47B4E" w14:textId="77777777" w:rsidR="00034648" w:rsidRDefault="00815201">
      <w:pPr>
        <w:pBdr>
          <w:top w:val="nil"/>
          <w:left w:val="nil"/>
          <w:bottom w:val="nil"/>
          <w:right w:val="nil"/>
          <w:between w:val="nil"/>
        </w:pBdr>
        <w:spacing w:line="276" w:lineRule="auto"/>
        <w:ind w:firstLine="720"/>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6B2B168E" w14:textId="77777777" w:rsidR="00034648" w:rsidRDefault="00815201">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distanziamento di almeno 1 metro (ove le condizioni logistiche e strutturali lo consentano);</w:t>
      </w:r>
    </w:p>
    <w:p w14:paraId="6F0D40C4" w14:textId="77777777" w:rsidR="00034648" w:rsidRDefault="00815201">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precauzioni nei momenti a rischio di aggregazione;</w:t>
      </w:r>
    </w:p>
    <w:p w14:paraId="6A7A90B8" w14:textId="77777777" w:rsidR="00034648" w:rsidRDefault="00815201">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aumento frequenza sanificazione periodica;</w:t>
      </w:r>
    </w:p>
    <w:p w14:paraId="7B0EC3DF" w14:textId="77777777" w:rsidR="00034648" w:rsidRDefault="00815201">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gestione di attività extracurriculari e laboratori, garantendo l’attuazione di misure di prevenzione quali distanziamento fisico, mascherine chirurgiche o FFP2, igiene delle mani, ecc.; </w:t>
      </w:r>
    </w:p>
    <w:p w14:paraId="007D4AD6" w14:textId="77777777" w:rsidR="00034648" w:rsidRDefault="00815201">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mascherine chirurgiche, o FFP2, in posizione statica e/o dinamica (da modulare nei diversi contesti e fasi della presenza scolastica);</w:t>
      </w:r>
    </w:p>
    <w:p w14:paraId="61AC9AEE" w14:textId="77777777" w:rsidR="00034648" w:rsidRDefault="00815201">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nelle mense con turnazione;</w:t>
      </w:r>
    </w:p>
    <w:p w14:paraId="35C0763A" w14:textId="77777777" w:rsidR="00034648" w:rsidRDefault="00815201">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al banco.</w:t>
      </w:r>
    </w:p>
    <w:p w14:paraId="3384653D" w14:textId="77777777" w:rsidR="00034648" w:rsidRDefault="00034648">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792CAAA6" w14:textId="77777777" w:rsidR="00034648" w:rsidRDefault="00815201">
      <w:pPr>
        <w:pBdr>
          <w:top w:val="nil"/>
          <w:left w:val="nil"/>
          <w:bottom w:val="nil"/>
          <w:right w:val="nil"/>
          <w:between w:val="nil"/>
        </w:pBdr>
        <w:spacing w:line="276" w:lineRule="auto"/>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Indicazioni strategiche per la Scuola dell’Infanzia</w:t>
      </w:r>
    </w:p>
    <w:p w14:paraId="419BAC2C" w14:textId="77777777" w:rsidR="00034648" w:rsidRDefault="00815201">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Prioritariamente, chiunque abbia sintomatologia compatibile con Covid-19 o temperatura superiore a 37,5°C, dovrà restare a casa.</w:t>
      </w:r>
    </w:p>
    <w:p w14:paraId="0C28F638" w14:textId="77777777" w:rsidR="00034648" w:rsidRDefault="00815201">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estrema sintesi e senza pretesa di completezza, per la scuola dell’infanzia le misure di prevenzione di base per la ripresa scolastica sono:</w:t>
      </w:r>
    </w:p>
    <w:p w14:paraId="1A7A7AD8" w14:textId="77777777" w:rsidR="00034648" w:rsidRDefault="00815201">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67C7624B" w14:textId="77777777" w:rsidR="00034648" w:rsidRDefault="00815201">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6712CF6E" w14:textId="77777777" w:rsidR="00034648" w:rsidRDefault="00815201">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57AC9649" w14:textId="77777777" w:rsidR="00034648" w:rsidRDefault="00815201">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130E5ADE" w14:textId="77777777" w:rsidR="00034648" w:rsidRDefault="00815201">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28C0C327" w14:textId="77777777" w:rsidR="00034648" w:rsidRDefault="00815201">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ricambi d’aria frequenti.</w:t>
      </w:r>
    </w:p>
    <w:p w14:paraId="060B741B" w14:textId="77777777" w:rsidR="00034648" w:rsidRDefault="00034648">
      <w:pPr>
        <w:pBdr>
          <w:top w:val="nil"/>
          <w:left w:val="nil"/>
          <w:bottom w:val="nil"/>
          <w:right w:val="nil"/>
          <w:between w:val="nil"/>
        </w:pBdr>
        <w:spacing w:line="276" w:lineRule="auto"/>
        <w:jc w:val="both"/>
        <w:rPr>
          <w:rFonts w:ascii="Garamond" w:eastAsia="Garamond" w:hAnsi="Garamond" w:cs="Garamond"/>
          <w:color w:val="000000"/>
          <w:sz w:val="24"/>
          <w:szCs w:val="24"/>
        </w:rPr>
      </w:pPr>
    </w:p>
    <w:p w14:paraId="0071E77C" w14:textId="77777777" w:rsidR="00034648" w:rsidRDefault="00815201">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Gestione di casi confermati o sospetti</w:t>
      </w:r>
    </w:p>
    <w:p w14:paraId="2CCA31F3" w14:textId="77777777" w:rsidR="00034648" w:rsidRDefault="00815201">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63EB1011" w14:textId="77777777" w:rsidR="00034648" w:rsidRDefault="00815201">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in stanza/luogo apposito. Chi esercita la potestà genitoriale, sarà avvisato e dovrà immediatamente recarsi a scuola per prelevare il/la bambino/a.</w:t>
      </w:r>
    </w:p>
    <w:p w14:paraId="4BD44AE2" w14:textId="77777777" w:rsidR="00034648" w:rsidRDefault="00815201">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2A499512" w14:textId="77777777" w:rsidR="00034648" w:rsidRDefault="00034648">
      <w:pPr>
        <w:pBdr>
          <w:top w:val="nil"/>
          <w:left w:val="nil"/>
          <w:bottom w:val="nil"/>
          <w:right w:val="nil"/>
          <w:between w:val="nil"/>
        </w:pBdr>
        <w:spacing w:line="276" w:lineRule="auto"/>
        <w:jc w:val="both"/>
        <w:rPr>
          <w:rFonts w:ascii="Garamond" w:eastAsia="Garamond" w:hAnsi="Garamond" w:cs="Garamond"/>
          <w:color w:val="000000"/>
          <w:sz w:val="24"/>
          <w:szCs w:val="24"/>
        </w:rPr>
      </w:pPr>
    </w:p>
    <w:p w14:paraId="63E8ACA0" w14:textId="77777777" w:rsidR="00034648" w:rsidRDefault="00815201">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70337533" w14:textId="77777777" w:rsidR="00034648" w:rsidRDefault="00815201">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01242822" w14:textId="77777777" w:rsidR="00034648" w:rsidRDefault="00815201">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divieto di portare negli spazi delle attività oggetti o giochi da casa, evitando l’uso promiscuo di giocattoli tra bambini appartenenti a gruppi diversi; </w:t>
      </w:r>
    </w:p>
    <w:p w14:paraId="6324448A" w14:textId="77777777" w:rsidR="00034648" w:rsidRDefault="00815201">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accoglienza e ricongiungimento, ove possibile, organizzati all’esterno e, qualora si svolgano in ambiente chiuso, provvedendo alla pulizia approfondita e all’aerazione frequente e adeguata dello spazio.</w:t>
      </w:r>
    </w:p>
    <w:p w14:paraId="01665813" w14:textId="77777777" w:rsidR="00034648" w:rsidRDefault="00815201">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accesso alla struttura con accompagnamento da parte di un solo adulto;</w:t>
      </w:r>
    </w:p>
    <w:p w14:paraId="4E4D8C18" w14:textId="77777777" w:rsidR="00034648" w:rsidRDefault="00815201">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nei locali delle mense scolastiche, limitando il più possibile la promiscuità tra bambini di gruppi diversi;</w:t>
      </w:r>
    </w:p>
    <w:p w14:paraId="10046198" w14:textId="77777777" w:rsidR="00034648" w:rsidRDefault="00815201">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nello stesso spazio di esperienza dedicato al gruppo dei bambini.</w:t>
      </w:r>
    </w:p>
    <w:p w14:paraId="1320C03D" w14:textId="77777777" w:rsidR="00034648" w:rsidRDefault="00034648">
      <w:pPr>
        <w:pBdr>
          <w:top w:val="nil"/>
          <w:left w:val="nil"/>
          <w:bottom w:val="nil"/>
          <w:right w:val="nil"/>
          <w:between w:val="nil"/>
        </w:pBdr>
        <w:spacing w:line="276" w:lineRule="auto"/>
        <w:jc w:val="both"/>
        <w:rPr>
          <w:rFonts w:ascii="Garamond" w:eastAsia="Garamond" w:hAnsi="Garamond" w:cs="Garamond"/>
          <w:color w:val="000000"/>
          <w:sz w:val="24"/>
          <w:szCs w:val="24"/>
        </w:rPr>
      </w:pPr>
    </w:p>
    <w:p w14:paraId="6A7BAA97" w14:textId="77777777" w:rsidR="00034648" w:rsidRDefault="00815201">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254C592B" w14:textId="77777777" w:rsidR="00034648" w:rsidRDefault="00815201">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La scuola si dota di Responsabile Covid di istituto e di referenti di plesso per agevolare i contatti con il Dirigente scolastico e il Dipartimento ASL.</w:t>
      </w:r>
    </w:p>
    <w:p w14:paraId="7D059930" w14:textId="77777777" w:rsidR="00034648" w:rsidRDefault="00034648">
      <w:pPr>
        <w:pBdr>
          <w:top w:val="nil"/>
          <w:left w:val="nil"/>
          <w:bottom w:val="nil"/>
          <w:right w:val="nil"/>
          <w:between w:val="nil"/>
        </w:pBdr>
        <w:spacing w:line="276" w:lineRule="auto"/>
        <w:jc w:val="both"/>
        <w:rPr>
          <w:rFonts w:ascii="Garamond" w:eastAsia="Garamond" w:hAnsi="Garamond" w:cs="Garamond"/>
          <w:color w:val="000000"/>
          <w:sz w:val="24"/>
          <w:szCs w:val="24"/>
        </w:rPr>
      </w:pPr>
    </w:p>
    <w:p w14:paraId="5AD2CD15" w14:textId="77777777" w:rsidR="00034648" w:rsidRDefault="00815201">
      <w:pP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DOCENTI della scuola si impegnano a:</w:t>
      </w:r>
    </w:p>
    <w:p w14:paraId="64128833" w14:textId="77777777" w:rsidR="00034648" w:rsidRDefault="00034648">
      <w:pPr>
        <w:spacing w:line="276" w:lineRule="auto"/>
        <w:jc w:val="center"/>
        <w:rPr>
          <w:rFonts w:ascii="Garamond" w:eastAsia="Garamond" w:hAnsi="Garamond" w:cs="Garamond"/>
          <w:b/>
          <w:color w:val="000000"/>
          <w:sz w:val="16"/>
          <w:szCs w:val="16"/>
        </w:rPr>
      </w:pPr>
    </w:p>
    <w:p w14:paraId="36000A1C" w14:textId="77777777" w:rsidR="00034648" w:rsidRDefault="00815201">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3A909822" w14:textId="77777777" w:rsidR="00034648" w:rsidRDefault="00815201">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58292086" w14:textId="77777777" w:rsidR="00034648" w:rsidRDefault="00815201">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3CD19C28" w14:textId="77777777" w:rsidR="00034648" w:rsidRDefault="00815201">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50607E73" w14:textId="77777777" w:rsidR="00034648" w:rsidRDefault="00815201">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20DFEC67" w14:textId="77777777" w:rsidR="00034648" w:rsidRDefault="00815201">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 criticità legate all’esperienza scolastica.</w:t>
      </w:r>
    </w:p>
    <w:p w14:paraId="497CF11A" w14:textId="77777777" w:rsidR="00034648" w:rsidRDefault="00815201">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593A4970" w14:textId="77777777" w:rsidR="00034648" w:rsidRDefault="00815201">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w:t>
      </w:r>
    </w:p>
    <w:p w14:paraId="2C20231B" w14:textId="77777777" w:rsidR="00034648" w:rsidRDefault="00815201">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w:t>
      </w:r>
    </w:p>
    <w:p w14:paraId="67EF9F58" w14:textId="77777777" w:rsidR="00034648" w:rsidRDefault="00815201">
      <w:pPr>
        <w:numPr>
          <w:ilvl w:val="0"/>
          <w:numId w:val="6"/>
        </w:numPr>
        <w:spacing w:line="276" w:lineRule="auto"/>
        <w:jc w:val="both"/>
        <w:rPr>
          <w:color w:val="000000"/>
          <w:sz w:val="24"/>
          <w:szCs w:val="24"/>
        </w:rPr>
      </w:pPr>
      <w:r>
        <w:rPr>
          <w:rFonts w:ascii="Garamond" w:eastAsia="Garamond" w:hAnsi="Garamond" w:cs="Garamond"/>
          <w:color w:val="000000"/>
          <w:sz w:val="24"/>
          <w:szCs w:val="24"/>
        </w:rPr>
        <w:t xml:space="preserve">Creare, ogni mattina, un sereno clima di accoglienza per gli alunni </w:t>
      </w:r>
    </w:p>
    <w:p w14:paraId="6EC0D951" w14:textId="77777777" w:rsidR="00034648" w:rsidRDefault="00815201">
      <w:pPr>
        <w:numPr>
          <w:ilvl w:val="0"/>
          <w:numId w:val="6"/>
        </w:numPr>
        <w:spacing w:line="276" w:lineRule="auto"/>
        <w:jc w:val="both"/>
        <w:rPr>
          <w:color w:val="000000"/>
          <w:sz w:val="24"/>
          <w:szCs w:val="24"/>
        </w:rPr>
      </w:pPr>
      <w:r>
        <w:rPr>
          <w:rFonts w:ascii="Garamond" w:eastAsia="Garamond" w:hAnsi="Garamond" w:cs="Garamond"/>
          <w:color w:val="000000"/>
          <w:sz w:val="24"/>
          <w:szCs w:val="24"/>
        </w:rPr>
        <w:t>Realizzare percorsi educativo-didattici di apprendimento che stimolino la conoscenza e l’autonomia, facendo emergere le potenzialità e i talenti individuali, nel rispetto dei tempi di crescita di ogni bambino</w:t>
      </w:r>
    </w:p>
    <w:p w14:paraId="775DFD45" w14:textId="77777777" w:rsidR="00034648" w:rsidRDefault="00815201">
      <w:pPr>
        <w:numPr>
          <w:ilvl w:val="0"/>
          <w:numId w:val="6"/>
        </w:numPr>
        <w:spacing w:line="276" w:lineRule="auto"/>
        <w:jc w:val="both"/>
        <w:rPr>
          <w:color w:val="000000"/>
          <w:sz w:val="24"/>
          <w:szCs w:val="24"/>
        </w:rPr>
      </w:pPr>
      <w:r>
        <w:rPr>
          <w:rFonts w:ascii="Garamond" w:eastAsia="Garamond" w:hAnsi="Garamond" w:cs="Garamond"/>
          <w:color w:val="000000"/>
          <w:sz w:val="24"/>
          <w:szCs w:val="24"/>
        </w:rPr>
        <w:t>Collaborare con i genitori nel recupero del lavoro svolto in caso di assenza dei bambini per malattia</w:t>
      </w:r>
    </w:p>
    <w:p w14:paraId="6BCA4237" w14:textId="77777777" w:rsidR="00034648" w:rsidRDefault="00815201">
      <w:pPr>
        <w:numPr>
          <w:ilvl w:val="0"/>
          <w:numId w:val="6"/>
        </w:numPr>
        <w:spacing w:line="276" w:lineRule="auto"/>
        <w:jc w:val="both"/>
        <w:rPr>
          <w:color w:val="000000"/>
          <w:sz w:val="24"/>
          <w:szCs w:val="24"/>
        </w:rPr>
      </w:pPr>
      <w:r>
        <w:rPr>
          <w:rFonts w:ascii="Garamond" w:eastAsia="Garamond" w:hAnsi="Garamond" w:cs="Garamond"/>
          <w:color w:val="000000"/>
          <w:sz w:val="24"/>
          <w:szCs w:val="24"/>
        </w:rPr>
        <w:t xml:space="preserve">Concordare e definire l’utilizzo degli spazi comuni, interni ed esterni alla scuola, organizzandone i tempi di fruizione </w:t>
      </w:r>
    </w:p>
    <w:p w14:paraId="495B2573" w14:textId="77777777" w:rsidR="00034648" w:rsidRDefault="00815201">
      <w:pPr>
        <w:numPr>
          <w:ilvl w:val="0"/>
          <w:numId w:val="6"/>
        </w:numPr>
        <w:spacing w:line="276" w:lineRule="auto"/>
        <w:jc w:val="both"/>
        <w:rPr>
          <w:color w:val="000000"/>
          <w:sz w:val="24"/>
          <w:szCs w:val="24"/>
        </w:rPr>
      </w:pPr>
      <w:r>
        <w:rPr>
          <w:rFonts w:ascii="Garamond" w:eastAsia="Garamond" w:hAnsi="Garamond" w:cs="Garamond"/>
          <w:color w:val="000000"/>
          <w:sz w:val="24"/>
          <w:szCs w:val="24"/>
        </w:rPr>
        <w:t>Utilizzare con cura i materiali e i sussidi di cui la scuola è fornita</w:t>
      </w:r>
    </w:p>
    <w:p w14:paraId="48B89527" w14:textId="77777777" w:rsidR="00034648" w:rsidRDefault="00815201">
      <w:p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Stimolare gli alunni ad avere un atteggiamento rispettoso delle persone, del materiale e dell’ambiente, in particolare nei momenti liberi e ricreativi, vigilando affinché non svolgano giochi pericolosi</w:t>
      </w:r>
    </w:p>
    <w:p w14:paraId="6C3ED3FB" w14:textId="77777777" w:rsidR="00034648" w:rsidRDefault="00034648">
      <w:pPr>
        <w:spacing w:line="276" w:lineRule="auto"/>
        <w:rPr>
          <w:rFonts w:ascii="Garamond" w:eastAsia="Garamond" w:hAnsi="Garamond" w:cs="Garamond"/>
          <w:color w:val="000000"/>
          <w:sz w:val="24"/>
          <w:szCs w:val="24"/>
        </w:rPr>
      </w:pPr>
    </w:p>
    <w:p w14:paraId="415723B8" w14:textId="77777777" w:rsidR="00034648" w:rsidRDefault="00815201">
      <w:pP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BAMBINI e le BAMBINE si impegnano a:</w:t>
      </w:r>
    </w:p>
    <w:p w14:paraId="47021419" w14:textId="77777777" w:rsidR="00034648" w:rsidRDefault="00034648">
      <w:pPr>
        <w:spacing w:line="276" w:lineRule="auto"/>
        <w:jc w:val="center"/>
        <w:rPr>
          <w:rFonts w:ascii="Garamond" w:eastAsia="Garamond" w:hAnsi="Garamond" w:cs="Garamond"/>
          <w:b/>
          <w:color w:val="000000"/>
          <w:sz w:val="16"/>
          <w:szCs w:val="16"/>
        </w:rPr>
      </w:pPr>
    </w:p>
    <w:p w14:paraId="35C9DD26" w14:textId="77777777" w:rsidR="00034648" w:rsidRDefault="00815201">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1C35BB05" w14:textId="77777777" w:rsidR="00034648" w:rsidRDefault="00815201">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54547BD7" w14:textId="77777777" w:rsidR="00034648" w:rsidRDefault="00815201">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481FDCD1" w14:textId="77777777" w:rsidR="00034648" w:rsidRDefault="00815201">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0967257B" w14:textId="77777777" w:rsidR="00034648" w:rsidRDefault="00815201">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55159435" w14:textId="77777777" w:rsidR="00034648" w:rsidRDefault="00815201">
      <w:pPr>
        <w:numPr>
          <w:ilvl w:val="0"/>
          <w:numId w:val="4"/>
        </w:numPr>
        <w:spacing w:line="276" w:lineRule="auto"/>
        <w:jc w:val="both"/>
        <w:rPr>
          <w:color w:val="000000"/>
          <w:sz w:val="24"/>
          <w:szCs w:val="24"/>
        </w:rPr>
      </w:pPr>
      <w:r>
        <w:rPr>
          <w:rFonts w:ascii="Garamond" w:eastAsia="Garamond" w:hAnsi="Garamond" w:cs="Garamond"/>
          <w:color w:val="000000"/>
          <w:sz w:val="24"/>
          <w:szCs w:val="24"/>
        </w:rPr>
        <w:t>Lavorare e giocare con tutti, nel rispetto delle regole, per vivere bene insieme</w:t>
      </w:r>
    </w:p>
    <w:p w14:paraId="37E39BC2" w14:textId="77777777" w:rsidR="00034648" w:rsidRDefault="00815201">
      <w:pPr>
        <w:numPr>
          <w:ilvl w:val="0"/>
          <w:numId w:val="4"/>
        </w:numPr>
        <w:spacing w:line="276" w:lineRule="auto"/>
        <w:jc w:val="both"/>
        <w:rPr>
          <w:color w:val="000000"/>
          <w:sz w:val="24"/>
          <w:szCs w:val="24"/>
        </w:rPr>
      </w:pPr>
      <w:r>
        <w:rPr>
          <w:rFonts w:ascii="Garamond" w:eastAsia="Garamond" w:hAnsi="Garamond" w:cs="Garamond"/>
          <w:color w:val="000000"/>
          <w:sz w:val="24"/>
          <w:szCs w:val="24"/>
        </w:rPr>
        <w:t>Usare le formule di saluto e le parole gentili in ogni occasione</w:t>
      </w:r>
    </w:p>
    <w:p w14:paraId="31DB2789" w14:textId="77777777" w:rsidR="00034648" w:rsidRDefault="00815201">
      <w:pPr>
        <w:numPr>
          <w:ilvl w:val="0"/>
          <w:numId w:val="4"/>
        </w:numPr>
        <w:spacing w:line="276" w:lineRule="auto"/>
        <w:jc w:val="both"/>
        <w:rPr>
          <w:color w:val="000000"/>
          <w:sz w:val="24"/>
          <w:szCs w:val="24"/>
        </w:rPr>
      </w:pPr>
      <w:r>
        <w:rPr>
          <w:rFonts w:ascii="Garamond" w:eastAsia="Garamond" w:hAnsi="Garamond" w:cs="Garamond"/>
          <w:color w:val="000000"/>
          <w:sz w:val="24"/>
          <w:szCs w:val="24"/>
        </w:rPr>
        <w:t>Controllare di avere il materiale necessario alle attività, avendo cura del proprio e di quello altrui</w:t>
      </w:r>
    </w:p>
    <w:p w14:paraId="3F88863D" w14:textId="77777777" w:rsidR="00034648" w:rsidRDefault="00815201">
      <w:pPr>
        <w:numPr>
          <w:ilvl w:val="0"/>
          <w:numId w:val="4"/>
        </w:numPr>
        <w:spacing w:line="276" w:lineRule="auto"/>
        <w:jc w:val="both"/>
        <w:rPr>
          <w:color w:val="000000"/>
          <w:sz w:val="24"/>
          <w:szCs w:val="24"/>
        </w:rPr>
      </w:pPr>
      <w:r>
        <w:rPr>
          <w:rFonts w:ascii="Garamond" w:eastAsia="Garamond" w:hAnsi="Garamond" w:cs="Garamond"/>
          <w:color w:val="000000"/>
          <w:sz w:val="24"/>
          <w:szCs w:val="24"/>
        </w:rPr>
        <w:t>Rispettare l’ambiente: spazi comuni scolastici (aule, laboratori, palestra, servizi igienici, cortile…), spazi extrascolastici (musei, biblioteche…) e ambienti naturali</w:t>
      </w:r>
    </w:p>
    <w:p w14:paraId="7392B955" w14:textId="77777777" w:rsidR="00034648" w:rsidRDefault="00815201">
      <w:pPr>
        <w:numPr>
          <w:ilvl w:val="0"/>
          <w:numId w:val="4"/>
        </w:numPr>
        <w:spacing w:line="276" w:lineRule="auto"/>
        <w:jc w:val="both"/>
        <w:rPr>
          <w:color w:val="000000"/>
          <w:sz w:val="24"/>
          <w:szCs w:val="24"/>
        </w:rPr>
      </w:pPr>
      <w:r>
        <w:rPr>
          <w:rFonts w:ascii="Garamond" w:eastAsia="Garamond" w:hAnsi="Garamond" w:cs="Garamond"/>
          <w:color w:val="000000"/>
          <w:sz w:val="24"/>
          <w:szCs w:val="24"/>
        </w:rPr>
        <w:t>Portare a termine le consegne e gli incarichi con attenzione</w:t>
      </w:r>
    </w:p>
    <w:p w14:paraId="5EDCF6A6" w14:textId="77777777" w:rsidR="00034648" w:rsidRDefault="00815201">
      <w:pPr>
        <w:numPr>
          <w:ilvl w:val="0"/>
          <w:numId w:val="4"/>
        </w:numPr>
        <w:spacing w:line="276" w:lineRule="auto"/>
        <w:jc w:val="both"/>
        <w:rPr>
          <w:color w:val="000000"/>
          <w:sz w:val="24"/>
          <w:szCs w:val="24"/>
        </w:rPr>
      </w:pPr>
      <w:r>
        <w:rPr>
          <w:rFonts w:ascii="Garamond" w:eastAsia="Garamond" w:hAnsi="Garamond" w:cs="Garamond"/>
          <w:color w:val="000000"/>
          <w:sz w:val="24"/>
          <w:szCs w:val="24"/>
        </w:rPr>
        <w:t>Svolgere quotidianamente i compiti e, in caso di assenza, aver cura di recuperare il lavoro mancante</w:t>
      </w:r>
    </w:p>
    <w:p w14:paraId="5DEF3969" w14:textId="77777777" w:rsidR="00034648" w:rsidRDefault="00815201">
      <w:pPr>
        <w:numPr>
          <w:ilvl w:val="0"/>
          <w:numId w:val="4"/>
        </w:numPr>
        <w:spacing w:line="276" w:lineRule="auto"/>
        <w:jc w:val="both"/>
        <w:rPr>
          <w:color w:val="000000"/>
          <w:sz w:val="24"/>
          <w:szCs w:val="24"/>
        </w:rPr>
      </w:pPr>
      <w:r>
        <w:rPr>
          <w:rFonts w:ascii="Garamond" w:eastAsia="Garamond" w:hAnsi="Garamond" w:cs="Garamond"/>
          <w:color w:val="000000"/>
          <w:sz w:val="24"/>
          <w:szCs w:val="24"/>
        </w:rPr>
        <w:t>Rispettare indistintamente compagni, insegnanti, personale ATA.</w:t>
      </w:r>
    </w:p>
    <w:p w14:paraId="1A1C7A62" w14:textId="77777777" w:rsidR="00034648" w:rsidRDefault="00034648">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518FB65A" w14:textId="77777777" w:rsidR="00034648" w:rsidRDefault="00815201">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GENITORI si impegnano a:</w:t>
      </w:r>
    </w:p>
    <w:p w14:paraId="11536FBE" w14:textId="77777777" w:rsidR="00034648" w:rsidRDefault="00815201">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48F285B8" w14:textId="77777777" w:rsidR="00034648" w:rsidRDefault="00815201">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1B00B871" w14:textId="77777777" w:rsidR="00034648" w:rsidRDefault="00815201">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05B07D4E" w14:textId="77777777" w:rsidR="00034648" w:rsidRDefault="00815201">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5EC3B9EE" w14:textId="77777777" w:rsidR="00034648" w:rsidRDefault="00815201">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15C0B9D4" w14:textId="77777777" w:rsidR="00034648" w:rsidRDefault="00815201">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1DA5AFBE" w14:textId="77777777" w:rsidR="00034648" w:rsidRDefault="00815201">
      <w:pPr>
        <w:numPr>
          <w:ilvl w:val="2"/>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7853C890" w14:textId="77777777" w:rsidR="00034648" w:rsidRDefault="00815201">
      <w:pPr>
        <w:numPr>
          <w:ilvl w:val="2"/>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41423386" w14:textId="77777777" w:rsidR="00034648" w:rsidRDefault="00815201">
      <w:pPr>
        <w:numPr>
          <w:ilvl w:val="2"/>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Dei materiali propri e altrui</w:t>
      </w:r>
    </w:p>
    <w:p w14:paraId="23BF7539" w14:textId="77777777" w:rsidR="00034648" w:rsidRDefault="00815201">
      <w:pPr>
        <w:numPr>
          <w:ilvl w:val="2"/>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0300C182" w14:textId="77777777" w:rsidR="00034648" w:rsidRDefault="00815201">
      <w:pPr>
        <w:numPr>
          <w:ilvl w:val="0"/>
          <w:numId w:val="8"/>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4F0C5BBD" w14:textId="77777777" w:rsidR="00034648" w:rsidRDefault="00815201">
      <w:pPr>
        <w:numPr>
          <w:ilvl w:val="0"/>
          <w:numId w:val="8"/>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28282E64" w14:textId="77777777" w:rsidR="00034648" w:rsidRDefault="00815201">
      <w:pPr>
        <w:numPr>
          <w:ilvl w:val="0"/>
          <w:numId w:val="8"/>
        </w:numPr>
        <w:spacing w:line="276" w:lineRule="auto"/>
        <w:ind w:left="709"/>
        <w:jc w:val="both"/>
        <w:rPr>
          <w:color w:val="000000"/>
          <w:sz w:val="24"/>
          <w:szCs w:val="24"/>
        </w:rPr>
      </w:pPr>
      <w:r>
        <w:rPr>
          <w:rFonts w:ascii="Garamond" w:eastAsia="Garamond" w:hAnsi="Garamond" w:cs="Garamond"/>
          <w:color w:val="000000"/>
          <w:sz w:val="24"/>
          <w:szCs w:val="24"/>
        </w:rPr>
        <w:t>Collaborare con le insegnanti, in un clima di rispetto e di fiducia reciproca, al fine di favorire un buon percorso di crescita dei nostri bambini</w:t>
      </w:r>
    </w:p>
    <w:p w14:paraId="28887CCF" w14:textId="77777777" w:rsidR="00034648" w:rsidRDefault="00815201">
      <w:pPr>
        <w:numPr>
          <w:ilvl w:val="0"/>
          <w:numId w:val="8"/>
        </w:numPr>
        <w:spacing w:line="276" w:lineRule="auto"/>
        <w:ind w:left="709"/>
        <w:jc w:val="both"/>
        <w:rPr>
          <w:color w:val="000000"/>
          <w:sz w:val="24"/>
          <w:szCs w:val="24"/>
        </w:rPr>
      </w:pPr>
      <w:r>
        <w:rPr>
          <w:rFonts w:ascii="Garamond" w:eastAsia="Garamond" w:hAnsi="Garamond" w:cs="Garamond"/>
          <w:color w:val="000000"/>
          <w:sz w:val="24"/>
          <w:szCs w:val="24"/>
        </w:rPr>
        <w:t xml:space="preserve">Rispettare l’orario di entrata e uscita della scuola </w:t>
      </w:r>
    </w:p>
    <w:p w14:paraId="1728D9CF" w14:textId="77777777" w:rsidR="00034648" w:rsidRDefault="00815201">
      <w:pPr>
        <w:numPr>
          <w:ilvl w:val="0"/>
          <w:numId w:val="8"/>
        </w:numPr>
        <w:spacing w:line="276" w:lineRule="auto"/>
        <w:ind w:left="709"/>
        <w:jc w:val="both"/>
        <w:rPr>
          <w:color w:val="000000"/>
          <w:sz w:val="24"/>
          <w:szCs w:val="24"/>
        </w:rPr>
      </w:pPr>
      <w:r>
        <w:rPr>
          <w:rFonts w:ascii="Garamond" w:eastAsia="Garamond" w:hAnsi="Garamond" w:cs="Garamond"/>
          <w:color w:val="000000"/>
          <w:sz w:val="24"/>
          <w:szCs w:val="24"/>
        </w:rPr>
        <w:t>Aspettare il suono della campanella d’ingresso e verificare che i nostri figli siano entrati a scuola</w:t>
      </w:r>
    </w:p>
    <w:p w14:paraId="15388E0D" w14:textId="77777777" w:rsidR="00034648" w:rsidRDefault="00815201">
      <w:pPr>
        <w:numPr>
          <w:ilvl w:val="0"/>
          <w:numId w:val="8"/>
        </w:numPr>
        <w:spacing w:line="276" w:lineRule="auto"/>
        <w:ind w:left="709"/>
        <w:jc w:val="both"/>
        <w:rPr>
          <w:color w:val="000000"/>
          <w:sz w:val="24"/>
          <w:szCs w:val="24"/>
        </w:rPr>
      </w:pPr>
      <w:r>
        <w:rPr>
          <w:rFonts w:ascii="Garamond" w:eastAsia="Garamond" w:hAnsi="Garamond" w:cs="Garamond"/>
          <w:color w:val="000000"/>
          <w:sz w:val="24"/>
          <w:szCs w:val="24"/>
        </w:rPr>
        <w:t>In caso di eventuale ritardo avremo cura di accompagnare i nostri figli all’interno dell’edificio scolastico affidandoli ai collaboratori e provvederemo a firmare il registro di ingresso</w:t>
      </w:r>
    </w:p>
    <w:p w14:paraId="35AE56E0" w14:textId="77777777" w:rsidR="00034648" w:rsidRDefault="00815201">
      <w:pPr>
        <w:numPr>
          <w:ilvl w:val="0"/>
          <w:numId w:val="8"/>
        </w:numPr>
        <w:spacing w:line="276" w:lineRule="auto"/>
        <w:ind w:left="709"/>
        <w:jc w:val="both"/>
        <w:rPr>
          <w:color w:val="000000"/>
          <w:sz w:val="24"/>
          <w:szCs w:val="24"/>
        </w:rPr>
      </w:pPr>
      <w:r>
        <w:rPr>
          <w:rFonts w:ascii="Garamond" w:eastAsia="Garamond" w:hAnsi="Garamond" w:cs="Garamond"/>
          <w:color w:val="000000"/>
          <w:sz w:val="24"/>
          <w:szCs w:val="24"/>
        </w:rPr>
        <w:t>In caso di uscita anticipata avviseremo le insegnanti, ritirando personalmente i bambini e firmando l’apposito registro</w:t>
      </w:r>
    </w:p>
    <w:p w14:paraId="7C479428" w14:textId="77777777" w:rsidR="00034648" w:rsidRDefault="00815201">
      <w:pPr>
        <w:numPr>
          <w:ilvl w:val="0"/>
          <w:numId w:val="8"/>
        </w:numPr>
        <w:spacing w:line="276" w:lineRule="auto"/>
        <w:ind w:left="709"/>
        <w:jc w:val="both"/>
        <w:rPr>
          <w:color w:val="000000"/>
          <w:sz w:val="24"/>
          <w:szCs w:val="24"/>
        </w:rPr>
      </w:pPr>
      <w:r>
        <w:rPr>
          <w:rFonts w:ascii="Garamond" w:eastAsia="Garamond" w:hAnsi="Garamond" w:cs="Garamond"/>
          <w:color w:val="000000"/>
          <w:sz w:val="24"/>
          <w:szCs w:val="24"/>
        </w:rPr>
        <w:t>Utilizzare correttamente i parcheggi dei veicoli, evitando di ostruire l’ingresso e l’uscita del viale interno alla scuola adibito al transito del pulmino scolastico</w:t>
      </w:r>
    </w:p>
    <w:p w14:paraId="610BB8FE" w14:textId="77777777" w:rsidR="00034648" w:rsidRDefault="00815201">
      <w:pPr>
        <w:numPr>
          <w:ilvl w:val="0"/>
          <w:numId w:val="8"/>
        </w:numPr>
        <w:spacing w:line="276" w:lineRule="auto"/>
        <w:ind w:left="709"/>
        <w:jc w:val="both"/>
        <w:rPr>
          <w:color w:val="000000"/>
          <w:sz w:val="24"/>
          <w:szCs w:val="24"/>
        </w:rPr>
      </w:pPr>
      <w:r>
        <w:rPr>
          <w:rFonts w:ascii="Garamond" w:eastAsia="Garamond" w:hAnsi="Garamond" w:cs="Garamond"/>
          <w:color w:val="000000"/>
          <w:sz w:val="24"/>
          <w:szCs w:val="24"/>
        </w:rPr>
        <w:t>Controllare quotidianamente il diario o apposito quaderno per prendere visione e firmare eventuali avvisi o comunicazioni</w:t>
      </w:r>
    </w:p>
    <w:p w14:paraId="19C4C8DC" w14:textId="77777777" w:rsidR="00034648" w:rsidRDefault="00815201">
      <w:pPr>
        <w:numPr>
          <w:ilvl w:val="0"/>
          <w:numId w:val="8"/>
        </w:numPr>
        <w:spacing w:line="276" w:lineRule="auto"/>
        <w:ind w:left="709"/>
        <w:jc w:val="both"/>
        <w:rPr>
          <w:color w:val="000000"/>
          <w:sz w:val="24"/>
          <w:szCs w:val="24"/>
        </w:rPr>
      </w:pPr>
      <w:r>
        <w:rPr>
          <w:rFonts w:ascii="Garamond" w:eastAsia="Garamond" w:hAnsi="Garamond" w:cs="Garamond"/>
          <w:color w:val="000000"/>
          <w:sz w:val="24"/>
          <w:szCs w:val="24"/>
        </w:rPr>
        <w:t>Utilizzare il diario o apposito quaderno per richiedere colloqui, inviare comunicazioni ai docenti</w:t>
      </w:r>
    </w:p>
    <w:p w14:paraId="2D5A5892" w14:textId="77777777" w:rsidR="00034648" w:rsidRDefault="00815201">
      <w:pPr>
        <w:numPr>
          <w:ilvl w:val="0"/>
          <w:numId w:val="8"/>
        </w:numPr>
        <w:spacing w:line="276" w:lineRule="auto"/>
        <w:ind w:left="709"/>
        <w:jc w:val="both"/>
        <w:rPr>
          <w:color w:val="000000"/>
          <w:sz w:val="24"/>
          <w:szCs w:val="24"/>
        </w:rPr>
      </w:pPr>
      <w:r>
        <w:rPr>
          <w:rFonts w:ascii="Garamond" w:eastAsia="Garamond" w:hAnsi="Garamond" w:cs="Garamond"/>
          <w:color w:val="000000"/>
          <w:sz w:val="24"/>
          <w:szCs w:val="24"/>
        </w:rPr>
        <w:t>Controllare che i compiti vengano svolti quotidianamente, sostenendo i nostri figli senza mai sostituirci a loro</w:t>
      </w:r>
    </w:p>
    <w:p w14:paraId="7E0498CD" w14:textId="77777777" w:rsidR="00034648" w:rsidRDefault="00815201">
      <w:pPr>
        <w:numPr>
          <w:ilvl w:val="0"/>
          <w:numId w:val="8"/>
        </w:numPr>
        <w:spacing w:line="276" w:lineRule="auto"/>
        <w:ind w:left="709"/>
        <w:jc w:val="both"/>
        <w:rPr>
          <w:color w:val="000000"/>
          <w:sz w:val="24"/>
          <w:szCs w:val="24"/>
        </w:rPr>
      </w:pPr>
      <w:r>
        <w:rPr>
          <w:rFonts w:ascii="Garamond" w:eastAsia="Garamond" w:hAnsi="Garamond" w:cs="Garamond"/>
          <w:color w:val="000000"/>
          <w:sz w:val="24"/>
          <w:szCs w:val="24"/>
        </w:rPr>
        <w:t>Partecipare alle riunioni, incontri organizzati dalla scuola per cui si è stati convocati</w:t>
      </w:r>
    </w:p>
    <w:p w14:paraId="1166E06B" w14:textId="77777777" w:rsidR="00034648" w:rsidRDefault="00815201">
      <w:pPr>
        <w:numPr>
          <w:ilvl w:val="0"/>
          <w:numId w:val="8"/>
        </w:numPr>
        <w:spacing w:line="276" w:lineRule="auto"/>
        <w:ind w:left="709"/>
        <w:jc w:val="both"/>
        <w:rPr>
          <w:color w:val="000000"/>
          <w:sz w:val="24"/>
          <w:szCs w:val="24"/>
        </w:rPr>
      </w:pPr>
      <w:r>
        <w:rPr>
          <w:rFonts w:ascii="Garamond" w:eastAsia="Garamond" w:hAnsi="Garamond" w:cs="Garamond"/>
          <w:color w:val="000000"/>
          <w:sz w:val="24"/>
          <w:szCs w:val="24"/>
        </w:rPr>
        <w:t>Verificare l’oggettività di eventuali problematiche sorte durante l’orario scolastico, chiedendo personalmente informazioni alle insegnanti nei momenti opportuni</w:t>
      </w:r>
    </w:p>
    <w:p w14:paraId="32BC2ABC" w14:textId="77777777" w:rsidR="00034648" w:rsidRDefault="00815201">
      <w:pPr>
        <w:numPr>
          <w:ilvl w:val="0"/>
          <w:numId w:val="8"/>
        </w:numPr>
        <w:spacing w:line="276" w:lineRule="auto"/>
        <w:ind w:left="709"/>
        <w:jc w:val="both"/>
        <w:rPr>
          <w:color w:val="000000"/>
          <w:sz w:val="24"/>
          <w:szCs w:val="24"/>
        </w:rPr>
      </w:pPr>
      <w:r>
        <w:rPr>
          <w:rFonts w:ascii="Garamond" w:eastAsia="Garamond" w:hAnsi="Garamond" w:cs="Garamond"/>
          <w:color w:val="000000"/>
          <w:sz w:val="24"/>
          <w:szCs w:val="24"/>
        </w:rPr>
        <w:t>Valutare con attenzione quando sia opportuno rimandare i nostri figli a scuola dopo un periodo di malattia</w:t>
      </w:r>
    </w:p>
    <w:p w14:paraId="77C03B2C" w14:textId="77777777" w:rsidR="00034648" w:rsidRDefault="00815201">
      <w:pPr>
        <w:numPr>
          <w:ilvl w:val="0"/>
          <w:numId w:val="8"/>
        </w:numPr>
        <w:spacing w:line="276" w:lineRule="auto"/>
        <w:ind w:left="709"/>
        <w:jc w:val="both"/>
        <w:rPr>
          <w:color w:val="000000"/>
          <w:sz w:val="24"/>
          <w:szCs w:val="24"/>
        </w:rPr>
      </w:pPr>
      <w:r>
        <w:rPr>
          <w:rFonts w:ascii="Garamond" w:eastAsia="Garamond" w:hAnsi="Garamond" w:cs="Garamond"/>
          <w:color w:val="000000"/>
          <w:sz w:val="24"/>
          <w:szCs w:val="24"/>
        </w:rPr>
        <w:t>Informarsi con le insegnanti per recuperare il lavoro svolto in classe durante l’assenza dei bambini per malattia</w:t>
      </w:r>
    </w:p>
    <w:p w14:paraId="24AAEEC3" w14:textId="77777777" w:rsidR="00034648" w:rsidRDefault="00815201">
      <w:pPr>
        <w:numPr>
          <w:ilvl w:val="0"/>
          <w:numId w:val="8"/>
        </w:numPr>
        <w:spacing w:line="276" w:lineRule="auto"/>
        <w:ind w:left="709"/>
        <w:jc w:val="both"/>
        <w:rPr>
          <w:color w:val="000000"/>
          <w:sz w:val="24"/>
          <w:szCs w:val="24"/>
        </w:rPr>
      </w:pPr>
      <w:r>
        <w:rPr>
          <w:rFonts w:ascii="Garamond" w:eastAsia="Garamond" w:hAnsi="Garamond" w:cs="Garamond"/>
          <w:color w:val="000000"/>
          <w:sz w:val="24"/>
          <w:szCs w:val="24"/>
        </w:rPr>
        <w:t>Condividere con i nostri figli il patto di corresponsabilità (presentare e dialogare in merito al documento).</w:t>
      </w:r>
    </w:p>
    <w:p w14:paraId="4393A913" w14:textId="77777777" w:rsidR="00034648" w:rsidRDefault="00034648">
      <w:pPr>
        <w:pBdr>
          <w:top w:val="nil"/>
          <w:left w:val="nil"/>
          <w:bottom w:val="nil"/>
          <w:right w:val="nil"/>
          <w:between w:val="nil"/>
        </w:pBdr>
        <w:spacing w:after="160" w:line="276" w:lineRule="auto"/>
        <w:jc w:val="both"/>
        <w:rPr>
          <w:rFonts w:ascii="Garamond" w:eastAsia="Garamond" w:hAnsi="Garamond" w:cs="Garamond"/>
          <w:b/>
          <w:color w:val="000000"/>
          <w:sz w:val="24"/>
          <w:szCs w:val="24"/>
        </w:rPr>
      </w:pPr>
    </w:p>
    <w:p w14:paraId="12CA2754" w14:textId="77777777" w:rsidR="00034648" w:rsidRDefault="00815201">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IL PERSONALE ATA si impegna a:</w:t>
      </w:r>
    </w:p>
    <w:p w14:paraId="70538ACB" w14:textId="77777777" w:rsidR="00034648" w:rsidRDefault="00034648">
      <w:pPr>
        <w:pBdr>
          <w:top w:val="nil"/>
          <w:left w:val="nil"/>
          <w:bottom w:val="nil"/>
          <w:right w:val="nil"/>
          <w:between w:val="nil"/>
        </w:pBdr>
        <w:spacing w:line="276" w:lineRule="auto"/>
        <w:jc w:val="center"/>
        <w:rPr>
          <w:rFonts w:ascii="Garamond" w:eastAsia="Garamond" w:hAnsi="Garamond" w:cs="Garamond"/>
          <w:b/>
          <w:color w:val="000000"/>
          <w:sz w:val="16"/>
          <w:szCs w:val="16"/>
        </w:rPr>
      </w:pPr>
    </w:p>
    <w:p w14:paraId="50008050" w14:textId="77777777" w:rsidR="00034648" w:rsidRDefault="00815201">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3E474C90" w14:textId="77777777" w:rsidR="00034648" w:rsidRDefault="00815201">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5050FF70" w14:textId="77777777" w:rsidR="00034648" w:rsidRDefault="00815201">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4E643E55" w14:textId="77777777" w:rsidR="00034648" w:rsidRDefault="00815201">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76B82A21" w14:textId="77777777" w:rsidR="00034648" w:rsidRDefault="00034648">
      <w:pPr>
        <w:pBdr>
          <w:top w:val="nil"/>
          <w:left w:val="nil"/>
          <w:bottom w:val="nil"/>
          <w:right w:val="nil"/>
          <w:between w:val="nil"/>
        </w:pBdr>
        <w:spacing w:after="160"/>
        <w:jc w:val="both"/>
        <w:rPr>
          <w:rFonts w:ascii="Garamond" w:eastAsia="Garamond" w:hAnsi="Garamond" w:cs="Garamond"/>
          <w:color w:val="000000"/>
          <w:sz w:val="24"/>
          <w:szCs w:val="24"/>
        </w:rPr>
      </w:pPr>
    </w:p>
    <w:p w14:paraId="1235195F" w14:textId="77777777" w:rsidR="00034648" w:rsidRDefault="00815201">
      <w:pPr>
        <w:pBdr>
          <w:top w:val="nil"/>
          <w:left w:val="nil"/>
          <w:bottom w:val="nil"/>
          <w:right w:val="nil"/>
          <w:between w:val="nil"/>
        </w:pBdr>
        <w:spacing w:after="240"/>
        <w:jc w:val="center"/>
        <w:rPr>
          <w:rFonts w:ascii="Garamond" w:eastAsia="Garamond" w:hAnsi="Garamond" w:cs="Garamond"/>
          <w:b/>
          <w:color w:val="000000"/>
          <w:sz w:val="24"/>
          <w:szCs w:val="24"/>
        </w:rPr>
      </w:pPr>
      <w:r>
        <w:rPr>
          <w:rFonts w:ascii="Garamond" w:eastAsia="Garamond" w:hAnsi="Garamond" w:cs="Garamond"/>
          <w:b/>
          <w:color w:val="000000"/>
          <w:sz w:val="24"/>
          <w:szCs w:val="24"/>
        </w:rPr>
        <w:t>LA CLASSE</w:t>
      </w:r>
      <w:r>
        <w:rPr>
          <w:rFonts w:ascii="Garamond" w:eastAsia="Garamond" w:hAnsi="Garamond" w:cs="Garamond"/>
          <w:b/>
          <w:sz w:val="24"/>
          <w:szCs w:val="24"/>
        </w:rPr>
        <w:t xml:space="preserve"> 2^A</w:t>
      </w:r>
      <w:r w:rsidR="00AA73A1">
        <w:rPr>
          <w:rFonts w:ascii="Garamond" w:eastAsia="Garamond" w:hAnsi="Garamond" w:cs="Garamond"/>
          <w:b/>
          <w:color w:val="000000"/>
          <w:sz w:val="24"/>
          <w:szCs w:val="24"/>
        </w:rPr>
        <w:t xml:space="preserve"> </w:t>
      </w:r>
      <w:r>
        <w:rPr>
          <w:rFonts w:ascii="Garamond" w:eastAsia="Garamond" w:hAnsi="Garamond" w:cs="Garamond"/>
          <w:b/>
          <w:color w:val="000000"/>
          <w:sz w:val="24"/>
          <w:szCs w:val="24"/>
        </w:rPr>
        <w:t>si impegna a:</w:t>
      </w:r>
    </w:p>
    <w:tbl>
      <w:tblPr>
        <w:tblStyle w:val="a"/>
        <w:tblW w:w="101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6"/>
      </w:tblGrid>
      <w:tr w:rsidR="00034648" w14:paraId="12B9408C" w14:textId="77777777">
        <w:tc>
          <w:tcPr>
            <w:tcW w:w="10196" w:type="dxa"/>
          </w:tcPr>
          <w:p w14:paraId="406C437C" w14:textId="77777777" w:rsidR="004D78D5" w:rsidRPr="004D78D5" w:rsidRDefault="004D78D5" w:rsidP="004D78D5">
            <w:pPr>
              <w:pBdr>
                <w:top w:val="nil"/>
                <w:left w:val="nil"/>
                <w:bottom w:val="nil"/>
                <w:right w:val="nil"/>
                <w:between w:val="nil"/>
              </w:pBdr>
              <w:ind w:left="720"/>
              <w:jc w:val="both"/>
              <w:rPr>
                <w:rFonts w:ascii="Garamond" w:eastAsia="Garamond" w:hAnsi="Garamond" w:cs="Garamond"/>
                <w:b/>
                <w:color w:val="000000"/>
                <w:sz w:val="24"/>
                <w:szCs w:val="24"/>
              </w:rPr>
            </w:pPr>
          </w:p>
          <w:p w14:paraId="1A1AFBD9" w14:textId="67A502E0" w:rsidR="00034648" w:rsidRPr="00AA73A1" w:rsidRDefault="00815201" w:rsidP="00AA73A1">
            <w:pPr>
              <w:numPr>
                <w:ilvl w:val="0"/>
                <w:numId w:val="3"/>
              </w:numPr>
              <w:pBdr>
                <w:top w:val="nil"/>
                <w:left w:val="nil"/>
                <w:bottom w:val="nil"/>
                <w:right w:val="nil"/>
                <w:between w:val="nil"/>
              </w:pBdr>
              <w:jc w:val="both"/>
              <w:rPr>
                <w:rFonts w:ascii="Garamond" w:eastAsia="Garamond" w:hAnsi="Garamond" w:cs="Garamond"/>
                <w:b/>
                <w:color w:val="000000"/>
                <w:sz w:val="24"/>
                <w:szCs w:val="24"/>
              </w:rPr>
            </w:pPr>
            <w:r w:rsidRPr="00AA73A1">
              <w:rPr>
                <w:rFonts w:ascii="Garamond" w:eastAsia="Garamond" w:hAnsi="Garamond" w:cs="Garamond"/>
                <w:b/>
                <w:sz w:val="24"/>
                <w:szCs w:val="24"/>
              </w:rPr>
              <w:t>Rinforzare l’impiego delle parole gentili per esprimersi ed interagire correttamente con gli altri.</w:t>
            </w:r>
          </w:p>
          <w:p w14:paraId="183C7F5D" w14:textId="77777777" w:rsidR="00034648" w:rsidRDefault="00815201">
            <w:pPr>
              <w:numPr>
                <w:ilvl w:val="0"/>
                <w:numId w:val="3"/>
              </w:numPr>
              <w:pBdr>
                <w:top w:val="nil"/>
                <w:left w:val="nil"/>
                <w:bottom w:val="nil"/>
                <w:right w:val="nil"/>
                <w:between w:val="nil"/>
              </w:pBdr>
              <w:jc w:val="both"/>
              <w:rPr>
                <w:rFonts w:ascii="Garamond" w:eastAsia="Garamond" w:hAnsi="Garamond" w:cs="Garamond"/>
                <w:b/>
                <w:sz w:val="24"/>
                <w:szCs w:val="24"/>
              </w:rPr>
            </w:pPr>
            <w:r>
              <w:rPr>
                <w:rFonts w:ascii="Garamond" w:eastAsia="Garamond" w:hAnsi="Garamond" w:cs="Garamond"/>
                <w:b/>
                <w:sz w:val="24"/>
                <w:szCs w:val="24"/>
              </w:rPr>
              <w:t>Rispettare le regole della vita a scuola.</w:t>
            </w:r>
          </w:p>
          <w:p w14:paraId="63EEC9DB" w14:textId="77777777" w:rsidR="00034648" w:rsidRDefault="00815201">
            <w:pPr>
              <w:numPr>
                <w:ilvl w:val="0"/>
                <w:numId w:val="3"/>
              </w:numPr>
              <w:pBdr>
                <w:top w:val="nil"/>
                <w:left w:val="nil"/>
                <w:bottom w:val="nil"/>
                <w:right w:val="nil"/>
                <w:between w:val="nil"/>
              </w:pBdr>
              <w:jc w:val="both"/>
              <w:rPr>
                <w:rFonts w:ascii="Garamond" w:eastAsia="Garamond" w:hAnsi="Garamond" w:cs="Garamond"/>
                <w:b/>
                <w:sz w:val="24"/>
                <w:szCs w:val="24"/>
              </w:rPr>
            </w:pPr>
            <w:r>
              <w:rPr>
                <w:rFonts w:ascii="Garamond" w:eastAsia="Garamond" w:hAnsi="Garamond" w:cs="Garamond"/>
                <w:b/>
                <w:sz w:val="24"/>
                <w:szCs w:val="24"/>
              </w:rPr>
              <w:t>Avere cura delle attrezzature e degli ambienti scolastici.</w:t>
            </w:r>
          </w:p>
          <w:p w14:paraId="5AC2C3CD" w14:textId="77777777" w:rsidR="00034648" w:rsidRDefault="00815201">
            <w:pPr>
              <w:numPr>
                <w:ilvl w:val="0"/>
                <w:numId w:val="3"/>
              </w:numPr>
              <w:pBdr>
                <w:top w:val="nil"/>
                <w:left w:val="nil"/>
                <w:bottom w:val="nil"/>
                <w:right w:val="nil"/>
                <w:between w:val="nil"/>
              </w:pBdr>
              <w:jc w:val="both"/>
              <w:rPr>
                <w:rFonts w:ascii="Garamond" w:eastAsia="Garamond" w:hAnsi="Garamond" w:cs="Garamond"/>
                <w:b/>
                <w:sz w:val="24"/>
                <w:szCs w:val="24"/>
              </w:rPr>
            </w:pPr>
            <w:r>
              <w:rPr>
                <w:rFonts w:ascii="Garamond" w:eastAsia="Garamond" w:hAnsi="Garamond" w:cs="Garamond"/>
                <w:b/>
                <w:sz w:val="24"/>
                <w:szCs w:val="24"/>
              </w:rPr>
              <w:t>Imparare ad essere responsabili e a conoscere le conseguenze di comportamenti non adeguati al contesto scolastico.</w:t>
            </w:r>
          </w:p>
          <w:p w14:paraId="7CDE893A" w14:textId="77777777" w:rsidR="00034648" w:rsidRDefault="00815201">
            <w:pPr>
              <w:numPr>
                <w:ilvl w:val="0"/>
                <w:numId w:val="3"/>
              </w:numPr>
              <w:pBdr>
                <w:top w:val="nil"/>
                <w:left w:val="nil"/>
                <w:bottom w:val="nil"/>
                <w:right w:val="nil"/>
                <w:between w:val="nil"/>
              </w:pBdr>
              <w:jc w:val="both"/>
              <w:rPr>
                <w:rFonts w:ascii="Garamond" w:eastAsia="Garamond" w:hAnsi="Garamond" w:cs="Garamond"/>
                <w:b/>
                <w:sz w:val="24"/>
                <w:szCs w:val="24"/>
              </w:rPr>
            </w:pPr>
            <w:r>
              <w:rPr>
                <w:rFonts w:ascii="Garamond" w:eastAsia="Garamond" w:hAnsi="Garamond" w:cs="Garamond"/>
                <w:b/>
                <w:sz w:val="24"/>
                <w:szCs w:val="24"/>
              </w:rPr>
              <w:t>Vivere la mensa non solo come occasione di serena convivialità, ma anche come scoperta di nuovi sapori e soprattutto rispetto per il cibo.</w:t>
            </w:r>
          </w:p>
          <w:p w14:paraId="00437CA5" w14:textId="77777777" w:rsidR="00034648" w:rsidRDefault="00815201">
            <w:pPr>
              <w:numPr>
                <w:ilvl w:val="0"/>
                <w:numId w:val="3"/>
              </w:numPr>
              <w:pBdr>
                <w:top w:val="nil"/>
                <w:left w:val="nil"/>
                <w:bottom w:val="nil"/>
                <w:right w:val="nil"/>
                <w:between w:val="nil"/>
              </w:pBdr>
              <w:jc w:val="both"/>
              <w:rPr>
                <w:rFonts w:ascii="Garamond" w:eastAsia="Garamond" w:hAnsi="Garamond" w:cs="Garamond"/>
                <w:b/>
                <w:sz w:val="24"/>
                <w:szCs w:val="24"/>
              </w:rPr>
            </w:pPr>
            <w:r>
              <w:rPr>
                <w:rFonts w:ascii="Garamond" w:eastAsia="Garamond" w:hAnsi="Garamond" w:cs="Garamond"/>
                <w:b/>
                <w:sz w:val="24"/>
                <w:szCs w:val="24"/>
              </w:rPr>
              <w:t xml:space="preserve">Svolgere le attività proposte, prediligendo il silenzio, al fine di favorire l’attenzione e la concentrazione. </w:t>
            </w:r>
          </w:p>
          <w:p w14:paraId="3811821C" w14:textId="77777777" w:rsidR="00034648" w:rsidRDefault="00815201">
            <w:pPr>
              <w:numPr>
                <w:ilvl w:val="0"/>
                <w:numId w:val="3"/>
              </w:numPr>
              <w:pBdr>
                <w:top w:val="nil"/>
                <w:left w:val="nil"/>
                <w:bottom w:val="nil"/>
                <w:right w:val="nil"/>
                <w:between w:val="nil"/>
              </w:pBdr>
              <w:spacing w:after="240"/>
              <w:jc w:val="both"/>
              <w:rPr>
                <w:rFonts w:ascii="Garamond" w:eastAsia="Garamond" w:hAnsi="Garamond" w:cs="Garamond"/>
                <w:b/>
                <w:sz w:val="24"/>
                <w:szCs w:val="24"/>
              </w:rPr>
            </w:pPr>
            <w:r>
              <w:rPr>
                <w:rFonts w:ascii="Garamond" w:eastAsia="Garamond" w:hAnsi="Garamond" w:cs="Garamond"/>
                <w:b/>
                <w:sz w:val="24"/>
                <w:szCs w:val="24"/>
              </w:rPr>
              <w:t>Imparare ad ascoltare insegnanti e compagni.</w:t>
            </w:r>
          </w:p>
        </w:tc>
      </w:tr>
    </w:tbl>
    <w:p w14:paraId="67EDEA96" w14:textId="77777777" w:rsidR="00034648" w:rsidRDefault="00034648">
      <w:pPr>
        <w:pBdr>
          <w:top w:val="nil"/>
          <w:left w:val="nil"/>
          <w:bottom w:val="nil"/>
          <w:right w:val="nil"/>
          <w:between w:val="nil"/>
        </w:pBdr>
        <w:spacing w:after="240"/>
        <w:jc w:val="center"/>
        <w:rPr>
          <w:rFonts w:ascii="Garamond" w:eastAsia="Garamond" w:hAnsi="Garamond" w:cs="Garamond"/>
          <w:b/>
          <w:color w:val="000000"/>
          <w:sz w:val="24"/>
          <w:szCs w:val="24"/>
        </w:rPr>
      </w:pPr>
    </w:p>
    <w:p w14:paraId="2D4D7162" w14:textId="39EDE47A" w:rsidR="00034648" w:rsidRPr="004D78D5" w:rsidRDefault="00815201">
      <w:pPr>
        <w:pBdr>
          <w:top w:val="nil"/>
          <w:left w:val="nil"/>
          <w:bottom w:val="nil"/>
          <w:right w:val="nil"/>
          <w:between w:val="nil"/>
        </w:pBdr>
        <w:spacing w:after="240"/>
        <w:rPr>
          <w:rFonts w:ascii="Garamond" w:eastAsia="Garamond" w:hAnsi="Garamond" w:cs="Garamond"/>
          <w:bCs/>
          <w:color w:val="000000"/>
          <w:sz w:val="24"/>
          <w:szCs w:val="24"/>
        </w:rPr>
      </w:pPr>
      <w:r w:rsidRPr="004D78D5">
        <w:rPr>
          <w:rFonts w:ascii="Garamond" w:eastAsia="Garamond" w:hAnsi="Garamond" w:cs="Garamond"/>
          <w:bCs/>
          <w:color w:val="000000"/>
          <w:sz w:val="24"/>
          <w:szCs w:val="24"/>
        </w:rPr>
        <w:t xml:space="preserve">Rimini, </w:t>
      </w:r>
      <w:r w:rsidR="00532D8A" w:rsidRPr="004D78D5">
        <w:rPr>
          <w:rFonts w:ascii="Garamond" w:eastAsia="Garamond" w:hAnsi="Garamond" w:cs="Garamond"/>
          <w:bCs/>
          <w:color w:val="000000"/>
          <w:sz w:val="24"/>
          <w:szCs w:val="24"/>
        </w:rPr>
        <w:t>18 ottobre 2022</w:t>
      </w:r>
    </w:p>
    <w:p w14:paraId="0F037DDE" w14:textId="77777777" w:rsidR="00034648" w:rsidRDefault="00034648">
      <w:pPr>
        <w:pBdr>
          <w:top w:val="nil"/>
          <w:left w:val="nil"/>
          <w:bottom w:val="nil"/>
          <w:right w:val="nil"/>
          <w:between w:val="nil"/>
        </w:pBdr>
        <w:spacing w:after="160" w:line="276" w:lineRule="auto"/>
        <w:rPr>
          <w:rFonts w:ascii="Garamond" w:eastAsia="Garamond" w:hAnsi="Garamond" w:cs="Garamond"/>
          <w:color w:val="000000"/>
          <w:sz w:val="24"/>
          <w:szCs w:val="24"/>
        </w:rPr>
      </w:pPr>
    </w:p>
    <w:sectPr w:rsidR="00034648">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EFA35" w14:textId="77777777" w:rsidR="00D01A92" w:rsidRDefault="00D01A92">
      <w:r>
        <w:separator/>
      </w:r>
    </w:p>
  </w:endnote>
  <w:endnote w:type="continuationSeparator" w:id="0">
    <w:p w14:paraId="1ED46D3E" w14:textId="77777777" w:rsidR="00D01A92" w:rsidRDefault="00D0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BE9C" w14:textId="77777777" w:rsidR="00034648" w:rsidRDefault="00815201">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A73A1">
      <w:rPr>
        <w:noProof/>
        <w:color w:val="000000"/>
        <w:sz w:val="24"/>
        <w:szCs w:val="24"/>
      </w:rPr>
      <w:t>1</w:t>
    </w:r>
    <w:r>
      <w:rPr>
        <w:color w:val="000000"/>
        <w:sz w:val="24"/>
        <w:szCs w:val="24"/>
      </w:rPr>
      <w:fldChar w:fldCharType="end"/>
    </w:r>
  </w:p>
  <w:p w14:paraId="5345568A" w14:textId="77777777" w:rsidR="00034648" w:rsidRDefault="00034648">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B55C" w14:textId="77777777" w:rsidR="00034648" w:rsidRDefault="00034648">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744C" w14:textId="77777777" w:rsidR="00034648" w:rsidRDefault="00815201">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A73A1">
      <w:rPr>
        <w:noProof/>
        <w:color w:val="000000"/>
        <w:sz w:val="24"/>
        <w:szCs w:val="24"/>
      </w:rPr>
      <w:t>5</w:t>
    </w:r>
    <w:r>
      <w:rPr>
        <w:color w:val="000000"/>
        <w:sz w:val="24"/>
        <w:szCs w:val="24"/>
      </w:rPr>
      <w:fldChar w:fldCharType="end"/>
    </w:r>
  </w:p>
  <w:p w14:paraId="0EE7565D" w14:textId="77777777" w:rsidR="00034648" w:rsidRDefault="00034648">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9FF9" w14:textId="77777777" w:rsidR="00034648" w:rsidRDefault="00034648">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81200" w14:textId="77777777" w:rsidR="00D01A92" w:rsidRDefault="00D01A92">
      <w:r>
        <w:separator/>
      </w:r>
    </w:p>
  </w:footnote>
  <w:footnote w:type="continuationSeparator" w:id="0">
    <w:p w14:paraId="6778B303" w14:textId="77777777" w:rsidR="00D01A92" w:rsidRDefault="00D01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0CDA" w14:textId="77777777" w:rsidR="00034648" w:rsidRDefault="00034648">
    <w:pPr>
      <w:widowControl w:val="0"/>
      <w:pBdr>
        <w:top w:val="nil"/>
        <w:left w:val="nil"/>
        <w:bottom w:val="nil"/>
        <w:right w:val="nil"/>
        <w:between w:val="nil"/>
      </w:pBdr>
      <w:spacing w:line="276" w:lineRule="auto"/>
      <w:rPr>
        <w:rFonts w:ascii="Garamond" w:eastAsia="Garamond" w:hAnsi="Garamond" w:cs="Garamond"/>
        <w:color w:val="000000"/>
        <w:sz w:val="24"/>
        <w:szCs w:val="24"/>
      </w:rPr>
    </w:pPr>
  </w:p>
  <w:tbl>
    <w:tblPr>
      <w:tblStyle w:val="a0"/>
      <w:tblW w:w="10740" w:type="dxa"/>
      <w:jc w:val="center"/>
      <w:tblInd w:w="0" w:type="dxa"/>
      <w:tblLayout w:type="fixed"/>
      <w:tblLook w:val="0400" w:firstRow="0" w:lastRow="0" w:firstColumn="0" w:lastColumn="0" w:noHBand="0" w:noVBand="1"/>
    </w:tblPr>
    <w:tblGrid>
      <w:gridCol w:w="2376"/>
      <w:gridCol w:w="5954"/>
      <w:gridCol w:w="2410"/>
    </w:tblGrid>
    <w:tr w:rsidR="00034648" w14:paraId="2550B486" w14:textId="77777777">
      <w:trPr>
        <w:jc w:val="center"/>
      </w:trPr>
      <w:tc>
        <w:tcPr>
          <w:tcW w:w="2376" w:type="dxa"/>
          <w:shd w:val="clear" w:color="auto" w:fill="auto"/>
        </w:tcPr>
        <w:p w14:paraId="45D8BF04" w14:textId="77777777" w:rsidR="00034648" w:rsidRDefault="00815201">
          <w:pPr>
            <w:pBdr>
              <w:top w:val="nil"/>
              <w:left w:val="nil"/>
              <w:bottom w:val="nil"/>
              <w:right w:val="nil"/>
              <w:between w:val="nil"/>
            </w:pBdr>
            <w:tabs>
              <w:tab w:val="center" w:pos="4819"/>
              <w:tab w:val="right" w:pos="9638"/>
            </w:tabs>
            <w:rPr>
              <w:color w:val="000000"/>
            </w:rPr>
          </w:pPr>
          <w:r>
            <w:rPr>
              <w:rFonts w:ascii="Garamond" w:eastAsia="Garamond" w:hAnsi="Garamond" w:cs="Garamond"/>
              <w:noProof/>
              <w:color w:val="000000"/>
            </w:rPr>
            <w:drawing>
              <wp:inline distT="0" distB="0" distL="0" distR="0" wp14:anchorId="396DB039" wp14:editId="400E3BAC">
                <wp:extent cx="800100" cy="742950"/>
                <wp:effectExtent l="0" t="0" r="0" b="0"/>
                <wp:docPr id="1" name="image1.jpg" descr="download_20180124_214144"/>
                <wp:cNvGraphicFramePr/>
                <a:graphic xmlns:a="http://schemas.openxmlformats.org/drawingml/2006/main">
                  <a:graphicData uri="http://schemas.openxmlformats.org/drawingml/2006/picture">
                    <pic:pic xmlns:pic="http://schemas.openxmlformats.org/drawingml/2006/picture">
                      <pic:nvPicPr>
                        <pic:cNvPr id="0" name="image1.jpg" descr="download_20180124_214144"/>
                        <pic:cNvPicPr preferRelativeResize="0"/>
                      </pic:nvPicPr>
                      <pic:blipFill>
                        <a:blip r:embed="rId1"/>
                        <a:srcRect/>
                        <a:stretch>
                          <a:fillRect/>
                        </a:stretch>
                      </pic:blipFill>
                      <pic:spPr>
                        <a:xfrm>
                          <a:off x="0" y="0"/>
                          <a:ext cx="800100" cy="742950"/>
                        </a:xfrm>
                        <a:prstGeom prst="rect">
                          <a:avLst/>
                        </a:prstGeom>
                        <a:ln/>
                      </pic:spPr>
                    </pic:pic>
                  </a:graphicData>
                </a:graphic>
              </wp:inline>
            </w:drawing>
          </w:r>
        </w:p>
      </w:tc>
      <w:tc>
        <w:tcPr>
          <w:tcW w:w="5954" w:type="dxa"/>
          <w:shd w:val="clear" w:color="auto" w:fill="auto"/>
        </w:tcPr>
        <w:p w14:paraId="2724E2A8" w14:textId="77777777" w:rsidR="00034648" w:rsidRDefault="00815201">
          <w:pPr>
            <w:jc w:val="center"/>
          </w:pPr>
          <w:r>
            <w:rPr>
              <w:noProof/>
            </w:rPr>
            <w:drawing>
              <wp:inline distT="0" distB="0" distL="0" distR="0" wp14:anchorId="7D13FB77" wp14:editId="02A2F71A">
                <wp:extent cx="546100" cy="615950"/>
                <wp:effectExtent l="0" t="0" r="0" b="0"/>
                <wp:docPr id="3" name="image3.jpg" descr="Repubblica_01"/>
                <wp:cNvGraphicFramePr/>
                <a:graphic xmlns:a="http://schemas.openxmlformats.org/drawingml/2006/main">
                  <a:graphicData uri="http://schemas.openxmlformats.org/drawingml/2006/picture">
                    <pic:pic xmlns:pic="http://schemas.openxmlformats.org/drawingml/2006/picture">
                      <pic:nvPicPr>
                        <pic:cNvPr id="0" name="image3.jpg" descr="Repubblica_01"/>
                        <pic:cNvPicPr preferRelativeResize="0"/>
                      </pic:nvPicPr>
                      <pic:blipFill>
                        <a:blip r:embed="rId2"/>
                        <a:srcRect/>
                        <a:stretch>
                          <a:fillRect/>
                        </a:stretch>
                      </pic:blipFill>
                      <pic:spPr>
                        <a:xfrm>
                          <a:off x="0" y="0"/>
                          <a:ext cx="546100" cy="615950"/>
                        </a:xfrm>
                        <a:prstGeom prst="rect">
                          <a:avLst/>
                        </a:prstGeom>
                        <a:ln/>
                      </pic:spPr>
                    </pic:pic>
                  </a:graphicData>
                </a:graphic>
              </wp:inline>
            </w:drawing>
          </w:r>
        </w:p>
        <w:p w14:paraId="4D181794" w14:textId="77777777" w:rsidR="00034648" w:rsidRDefault="00815201">
          <w:pPr>
            <w:pBdr>
              <w:top w:val="nil"/>
              <w:left w:val="nil"/>
              <w:bottom w:val="nil"/>
              <w:right w:val="nil"/>
              <w:between w:val="nil"/>
            </w:pBdr>
            <w:tabs>
              <w:tab w:val="center" w:pos="4819"/>
              <w:tab w:val="right" w:pos="9638"/>
            </w:tabs>
            <w:jc w:val="center"/>
            <w:rPr>
              <w:i/>
              <w:color w:val="000000"/>
              <w:sz w:val="24"/>
              <w:szCs w:val="24"/>
            </w:rPr>
          </w:pPr>
          <w:r>
            <w:rPr>
              <w:i/>
              <w:color w:val="000000"/>
              <w:sz w:val="24"/>
              <w:szCs w:val="24"/>
            </w:rPr>
            <w:t>Ministero dell’Istruzione</w:t>
          </w:r>
        </w:p>
      </w:tc>
      <w:tc>
        <w:tcPr>
          <w:tcW w:w="2410" w:type="dxa"/>
          <w:shd w:val="clear" w:color="auto" w:fill="auto"/>
        </w:tcPr>
        <w:p w14:paraId="304D6CB9" w14:textId="77777777" w:rsidR="00034648" w:rsidRDefault="00815201">
          <w:pPr>
            <w:pBdr>
              <w:top w:val="nil"/>
              <w:left w:val="nil"/>
              <w:bottom w:val="nil"/>
              <w:right w:val="nil"/>
              <w:between w:val="nil"/>
            </w:pBdr>
            <w:tabs>
              <w:tab w:val="center" w:pos="4819"/>
              <w:tab w:val="right" w:pos="9638"/>
            </w:tabs>
            <w:jc w:val="right"/>
            <w:rPr>
              <w:color w:val="000000"/>
            </w:rPr>
          </w:pPr>
          <w:r>
            <w:rPr>
              <w:noProof/>
              <w:color w:val="000000"/>
            </w:rPr>
            <w:drawing>
              <wp:inline distT="0" distB="0" distL="0" distR="0" wp14:anchorId="40EE3F17" wp14:editId="0EF73A5D">
                <wp:extent cx="723900" cy="641350"/>
                <wp:effectExtent l="0" t="0" r="0" b="0"/>
                <wp:docPr id="2" name="image2.jpg" descr="ScuolaAmica_01"/>
                <wp:cNvGraphicFramePr/>
                <a:graphic xmlns:a="http://schemas.openxmlformats.org/drawingml/2006/main">
                  <a:graphicData uri="http://schemas.openxmlformats.org/drawingml/2006/picture">
                    <pic:pic xmlns:pic="http://schemas.openxmlformats.org/drawingml/2006/picture">
                      <pic:nvPicPr>
                        <pic:cNvPr id="0" name="image2.jpg" descr="ScuolaAmica_01"/>
                        <pic:cNvPicPr preferRelativeResize="0"/>
                      </pic:nvPicPr>
                      <pic:blipFill>
                        <a:blip r:embed="rId3"/>
                        <a:srcRect/>
                        <a:stretch>
                          <a:fillRect/>
                        </a:stretch>
                      </pic:blipFill>
                      <pic:spPr>
                        <a:xfrm>
                          <a:off x="0" y="0"/>
                          <a:ext cx="723900" cy="641350"/>
                        </a:xfrm>
                        <a:prstGeom prst="rect">
                          <a:avLst/>
                        </a:prstGeom>
                        <a:ln/>
                      </pic:spPr>
                    </pic:pic>
                  </a:graphicData>
                </a:graphic>
              </wp:inline>
            </w:drawing>
          </w:r>
        </w:p>
      </w:tc>
    </w:tr>
    <w:tr w:rsidR="00034648" w14:paraId="77B15ADE" w14:textId="77777777">
      <w:trPr>
        <w:trHeight w:val="598"/>
        <w:jc w:val="center"/>
      </w:trPr>
      <w:tc>
        <w:tcPr>
          <w:tcW w:w="2376" w:type="dxa"/>
          <w:shd w:val="clear" w:color="auto" w:fill="auto"/>
        </w:tcPr>
        <w:p w14:paraId="242A3ED1" w14:textId="77777777" w:rsidR="00034648" w:rsidRDefault="00034648">
          <w:pPr>
            <w:pBdr>
              <w:top w:val="nil"/>
              <w:left w:val="nil"/>
              <w:bottom w:val="nil"/>
              <w:right w:val="nil"/>
              <w:between w:val="nil"/>
            </w:pBdr>
            <w:tabs>
              <w:tab w:val="center" w:pos="4819"/>
              <w:tab w:val="right" w:pos="9638"/>
            </w:tabs>
            <w:jc w:val="center"/>
            <w:rPr>
              <w:color w:val="000000"/>
            </w:rPr>
          </w:pPr>
        </w:p>
      </w:tc>
      <w:tc>
        <w:tcPr>
          <w:tcW w:w="5954" w:type="dxa"/>
          <w:shd w:val="clear" w:color="auto" w:fill="auto"/>
          <w:vAlign w:val="center"/>
        </w:tcPr>
        <w:p w14:paraId="03B88C01" w14:textId="77777777" w:rsidR="00034648" w:rsidRDefault="00815201">
          <w:pPr>
            <w:pStyle w:val="Titolo"/>
            <w:spacing w:before="0" w:after="0"/>
            <w:jc w:val="center"/>
            <w:rPr>
              <w:rFonts w:ascii="Cambria" w:eastAsia="Cambria" w:hAnsi="Cambria" w:cs="Cambria"/>
              <w:sz w:val="32"/>
              <w:szCs w:val="32"/>
            </w:rPr>
          </w:pPr>
          <w:r>
            <w:rPr>
              <w:rFonts w:ascii="Cambria" w:eastAsia="Cambria" w:hAnsi="Cambria" w:cs="Cambria"/>
              <w:sz w:val="32"/>
              <w:szCs w:val="32"/>
            </w:rPr>
            <w:t>C</w:t>
          </w:r>
          <w:r>
            <w:rPr>
              <w:rFonts w:ascii="Cambria" w:eastAsia="Cambria" w:hAnsi="Cambria" w:cs="Cambria"/>
              <w:sz w:val="28"/>
              <w:szCs w:val="28"/>
            </w:rPr>
            <w:t>IRCOLO</w:t>
          </w:r>
          <w:r>
            <w:rPr>
              <w:rFonts w:ascii="Cambria" w:eastAsia="Cambria" w:hAnsi="Cambria" w:cs="Cambria"/>
              <w:sz w:val="32"/>
              <w:szCs w:val="32"/>
            </w:rPr>
            <w:t xml:space="preserve"> D</w:t>
          </w:r>
          <w:r>
            <w:rPr>
              <w:rFonts w:ascii="Cambria" w:eastAsia="Cambria" w:hAnsi="Cambria" w:cs="Cambria"/>
              <w:sz w:val="28"/>
              <w:szCs w:val="28"/>
            </w:rPr>
            <w:t>IDATTICO</w:t>
          </w:r>
          <w:r>
            <w:rPr>
              <w:rFonts w:ascii="Cambria" w:eastAsia="Cambria" w:hAnsi="Cambria" w:cs="Cambria"/>
              <w:sz w:val="32"/>
              <w:szCs w:val="32"/>
            </w:rPr>
            <w:t xml:space="preserve"> 6 R</w:t>
          </w:r>
          <w:r>
            <w:rPr>
              <w:rFonts w:ascii="Cambria" w:eastAsia="Cambria" w:hAnsi="Cambria" w:cs="Cambria"/>
              <w:sz w:val="28"/>
              <w:szCs w:val="28"/>
            </w:rPr>
            <w:t>IMINI</w:t>
          </w:r>
        </w:p>
      </w:tc>
      <w:tc>
        <w:tcPr>
          <w:tcW w:w="2410" w:type="dxa"/>
          <w:shd w:val="clear" w:color="auto" w:fill="auto"/>
        </w:tcPr>
        <w:p w14:paraId="59DFBF0E" w14:textId="77777777" w:rsidR="00034648" w:rsidRDefault="00034648">
          <w:pPr>
            <w:pBdr>
              <w:top w:val="nil"/>
              <w:left w:val="nil"/>
              <w:bottom w:val="nil"/>
              <w:right w:val="nil"/>
              <w:between w:val="nil"/>
            </w:pBdr>
            <w:tabs>
              <w:tab w:val="center" w:pos="4819"/>
              <w:tab w:val="right" w:pos="9638"/>
            </w:tabs>
            <w:jc w:val="center"/>
            <w:rPr>
              <w:color w:val="000000"/>
            </w:rPr>
          </w:pPr>
        </w:p>
      </w:tc>
    </w:tr>
  </w:tbl>
  <w:p w14:paraId="69F7EE3B" w14:textId="77777777" w:rsidR="00034648" w:rsidRDefault="00034648">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6675" w14:textId="77777777" w:rsidR="00034648" w:rsidRDefault="00034648">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5556" w14:textId="77777777" w:rsidR="00034648" w:rsidRDefault="00034648">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9BF5A" w14:textId="77777777" w:rsidR="00034648" w:rsidRDefault="00034648">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331D4"/>
    <w:multiLevelType w:val="multilevel"/>
    <w:tmpl w:val="8FC88A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0C0C57"/>
    <w:multiLevelType w:val="multilevel"/>
    <w:tmpl w:val="495225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08C7896"/>
    <w:multiLevelType w:val="multilevel"/>
    <w:tmpl w:val="AA724D0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53582D1F"/>
    <w:multiLevelType w:val="multilevel"/>
    <w:tmpl w:val="6F824B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4" w15:restartNumberingAfterBreak="0">
    <w:nsid w:val="539D7EF9"/>
    <w:multiLevelType w:val="multilevel"/>
    <w:tmpl w:val="CC821A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5647C84"/>
    <w:multiLevelType w:val="multilevel"/>
    <w:tmpl w:val="4718F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7D27444"/>
    <w:multiLevelType w:val="multilevel"/>
    <w:tmpl w:val="2EDC3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A4E55AF"/>
    <w:multiLevelType w:val="multilevel"/>
    <w:tmpl w:val="DF38F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86027007">
    <w:abstractNumId w:val="4"/>
  </w:num>
  <w:num w:numId="2" w16cid:durableId="912935722">
    <w:abstractNumId w:val="7"/>
  </w:num>
  <w:num w:numId="3" w16cid:durableId="145784429">
    <w:abstractNumId w:val="0"/>
  </w:num>
  <w:num w:numId="4" w16cid:durableId="1199588044">
    <w:abstractNumId w:val="1"/>
  </w:num>
  <w:num w:numId="5" w16cid:durableId="1883906489">
    <w:abstractNumId w:val="6"/>
  </w:num>
  <w:num w:numId="6" w16cid:durableId="688874555">
    <w:abstractNumId w:val="5"/>
  </w:num>
  <w:num w:numId="7" w16cid:durableId="1096901455">
    <w:abstractNumId w:val="3"/>
  </w:num>
  <w:num w:numId="8" w16cid:durableId="488062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648"/>
    <w:rsid w:val="00034648"/>
    <w:rsid w:val="004D78D5"/>
    <w:rsid w:val="00532D8A"/>
    <w:rsid w:val="00815201"/>
    <w:rsid w:val="00AA73A1"/>
    <w:rsid w:val="00D01A92"/>
    <w:rsid w:val="00E01747"/>
    <w:rsid w:val="00E846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C9F22"/>
  <w15:docId w15:val="{3FBD62C8-2D00-4976-8175-49DAD60F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2743</Words>
  <Characters>15641</Characters>
  <Application>Microsoft Office Word</Application>
  <DocSecurity>0</DocSecurity>
  <Lines>130</Lines>
  <Paragraphs>36</Paragraphs>
  <ScaleCrop>false</ScaleCrop>
  <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nicoletta maggioli</dc:creator>
  <cp:lastModifiedBy>nicoletta maggioli</cp:lastModifiedBy>
  <cp:revision>2</cp:revision>
  <dcterms:created xsi:type="dcterms:W3CDTF">2022-10-19T06:55:00Z</dcterms:created>
  <dcterms:modified xsi:type="dcterms:W3CDTF">2022-10-19T06:55:00Z</dcterms:modified>
</cp:coreProperties>
</file>